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F8C" w:rsidRDefault="00413A90">
      <w:pPr>
        <w:spacing w:line="360" w:lineRule="auto"/>
        <w:jc w:val="center"/>
        <w:rPr>
          <w:b/>
          <w:lang w:val="it-IT"/>
        </w:rPr>
      </w:pPr>
      <w:r>
        <w:rPr>
          <w:b/>
          <w:lang w:val="it-IT"/>
        </w:rPr>
        <w:t>MINISTERUL FINANȚELOR</w:t>
      </w:r>
    </w:p>
    <w:p w:rsidR="007D5F8C" w:rsidRDefault="00413A90">
      <w:pPr>
        <w:spacing w:line="360" w:lineRule="auto"/>
        <w:jc w:val="center"/>
        <w:rPr>
          <w:b/>
          <w:bCs/>
        </w:rPr>
      </w:pPr>
      <w:r>
        <w:rPr>
          <w:b/>
          <w:bCs/>
        </w:rPr>
        <w:t>AGENŢIA NAŢIONALĂ DE ADMINISTRARE FISCALĂ</w:t>
      </w:r>
    </w:p>
    <w:p w:rsidR="007D5F8C" w:rsidRDefault="007D5F8C">
      <w:pPr>
        <w:spacing w:line="360" w:lineRule="auto"/>
        <w:jc w:val="center"/>
        <w:rPr>
          <w:b/>
          <w:bCs/>
        </w:rPr>
      </w:pPr>
    </w:p>
    <w:p w:rsidR="007D5F8C" w:rsidRDefault="00413A90">
      <w:pPr>
        <w:pStyle w:val="NormalWeb"/>
        <w:overflowPunct w:val="0"/>
        <w:spacing w:beforeAutospacing="0" w:after="0" w:line="240" w:lineRule="auto"/>
        <w:jc w:val="center"/>
        <w:rPr>
          <w:b/>
          <w:bCs/>
        </w:rPr>
      </w:pPr>
      <w:r>
        <w:rPr>
          <w:b/>
          <w:bCs/>
        </w:rPr>
        <w:t>ORDIN NR.</w:t>
      </w:r>
    </w:p>
    <w:p w:rsidR="007D5F8C" w:rsidRDefault="00413A90">
      <w:pPr>
        <w:overflowPunct w:val="0"/>
        <w:spacing w:line="240" w:lineRule="auto"/>
        <w:ind w:hanging="240"/>
        <w:jc w:val="center"/>
        <w:rPr>
          <w:b/>
        </w:rPr>
      </w:pPr>
      <w:r>
        <w:rPr>
          <w:b/>
        </w:rPr>
        <w:t xml:space="preserve">pentru modificarea și completarea unor acte normative privind înregistrarea/anularea înregistrării în scopuri </w:t>
      </w:r>
      <w:r>
        <w:rPr>
          <w:b/>
        </w:rPr>
        <w:t>de taxă pe valoarea adăugată și privind declararea taxei pe valoarea adăugată</w:t>
      </w:r>
    </w:p>
    <w:p w:rsidR="007D5F8C" w:rsidRDefault="007D5F8C">
      <w:pPr>
        <w:overflowPunct w:val="0"/>
        <w:spacing w:line="240" w:lineRule="auto"/>
        <w:ind w:firstLine="720"/>
        <w:jc w:val="both"/>
      </w:pPr>
    </w:p>
    <w:p w:rsidR="007D5F8C" w:rsidRDefault="007D5F8C">
      <w:pPr>
        <w:overflowPunct w:val="0"/>
        <w:spacing w:line="240" w:lineRule="auto"/>
        <w:ind w:firstLine="720"/>
        <w:jc w:val="both"/>
      </w:pPr>
    </w:p>
    <w:p w:rsidR="007D5F8C" w:rsidRDefault="00413A90">
      <w:pPr>
        <w:overflowPunct w:val="0"/>
        <w:spacing w:line="240" w:lineRule="auto"/>
        <w:ind w:firstLine="720"/>
        <w:jc w:val="both"/>
      </w:pPr>
      <w:r>
        <w:t>În temeiul prevederilor art.5 alin.(4) din Legea nr.227/2015 privind Codul fiscal, cu modificările şi completările ulterioare, ale art.342 alin.(1) din Legea nr.207/2015 privin</w:t>
      </w:r>
      <w:r>
        <w:t>d Codul de procedură fiscală, cu modificările şi completările ulterioare și ale art.11 alin.(3) din Hotărârea Guvernului nr.520/2013 privind organizarea şi funcţionarea Agenţiei Naţionale de Administrare Fiscală, cu modificările şi completările ulterioare,</w:t>
      </w:r>
    </w:p>
    <w:p w:rsidR="007D5F8C" w:rsidRDefault="00413A90">
      <w:pPr>
        <w:overflowPunct w:val="0"/>
        <w:spacing w:line="240" w:lineRule="auto"/>
        <w:ind w:firstLine="720"/>
        <w:jc w:val="both"/>
        <w:rPr>
          <w:b/>
        </w:rPr>
      </w:pPr>
      <w:r>
        <w:t xml:space="preserve">Având în vedere dispoziţiile art.316 și art.323 din Legea nr.227/2015 privind Codul fiscal, cu modificările şi completările ulterioare, precum şi avizul conform al Ministerului Finanţelor, comunicat prin adresa nr. ....................... din  data de    </w:t>
      </w:r>
      <w:r>
        <w:t xml:space="preserve">               2025,</w:t>
      </w:r>
    </w:p>
    <w:p w:rsidR="007D5F8C" w:rsidRDefault="007D5F8C">
      <w:pPr>
        <w:overflowPunct w:val="0"/>
        <w:spacing w:line="240" w:lineRule="auto"/>
        <w:ind w:firstLine="720"/>
        <w:jc w:val="both"/>
        <w:rPr>
          <w:b/>
        </w:rPr>
      </w:pPr>
    </w:p>
    <w:p w:rsidR="007D5F8C" w:rsidRDefault="00413A90">
      <w:pPr>
        <w:overflowPunct w:val="0"/>
        <w:spacing w:line="240" w:lineRule="auto"/>
        <w:ind w:firstLine="720"/>
        <w:jc w:val="both"/>
      </w:pPr>
      <w:r>
        <w:rPr>
          <w:b/>
        </w:rPr>
        <w:t>preşedintele Agenţiei Naţionale de Administrare Fiscală</w:t>
      </w:r>
      <w:r>
        <w:t xml:space="preserve"> emite următorul:</w:t>
      </w:r>
    </w:p>
    <w:p w:rsidR="007D5F8C" w:rsidRDefault="007D5F8C">
      <w:pPr>
        <w:overflowPunct w:val="0"/>
        <w:spacing w:line="240" w:lineRule="auto"/>
        <w:jc w:val="center"/>
        <w:rPr>
          <w:b/>
          <w:spacing w:val="30"/>
        </w:rPr>
      </w:pPr>
    </w:p>
    <w:p w:rsidR="007D5F8C" w:rsidRDefault="00413A90">
      <w:pPr>
        <w:overflowPunct w:val="0"/>
        <w:spacing w:line="240" w:lineRule="auto"/>
        <w:jc w:val="center"/>
        <w:rPr>
          <w:b/>
          <w:spacing w:val="30"/>
        </w:rPr>
      </w:pPr>
      <w:r>
        <w:rPr>
          <w:b/>
          <w:spacing w:val="30"/>
        </w:rPr>
        <w:t>ORDIN</w:t>
      </w:r>
    </w:p>
    <w:p w:rsidR="007D5F8C" w:rsidRDefault="007D5F8C">
      <w:pPr>
        <w:overflowPunct w:val="0"/>
        <w:spacing w:line="240" w:lineRule="auto"/>
        <w:jc w:val="center"/>
        <w:rPr>
          <w:b/>
          <w:spacing w:val="30"/>
        </w:rPr>
      </w:pPr>
    </w:p>
    <w:p w:rsidR="007D5F8C" w:rsidRDefault="00413A90">
      <w:pPr>
        <w:overflowPunct w:val="0"/>
        <w:spacing w:line="240" w:lineRule="auto"/>
        <w:ind w:firstLine="700"/>
        <w:jc w:val="both"/>
        <w:rPr>
          <w:rFonts w:eastAsia="Times New Roman CE"/>
        </w:rPr>
      </w:pPr>
      <w:r>
        <w:rPr>
          <w:rFonts w:eastAsia="Times New Roman CE"/>
          <w:b/>
          <w:bCs/>
        </w:rPr>
        <w:t>Art.I</w:t>
      </w:r>
      <w:r>
        <w:rPr>
          <w:rFonts w:eastAsia="Times New Roman CE"/>
        </w:rPr>
        <w:t xml:space="preserve"> - Ordinul preşedintelui Agenţiei Naţionale de Administrare Fiscală nr.239/2021 pentru aprobarea Procedurii de înregistrare în scopuri de taxă pe valoarea adăugată, potrivit prevederilor art.316 alin.(1) lit. a), b) sau c) din Legea nr.227/2015 privind Cod</w:t>
      </w:r>
      <w:r>
        <w:rPr>
          <w:rFonts w:eastAsia="Times New Roman CE"/>
        </w:rPr>
        <w:t>ul fiscal, publicat în Monitorul Oficial al României, Partea I, nr.182 din 23 februarie 2021, cu modificările ulterioare, se modifică și se completează după cum urmează:</w:t>
      </w:r>
    </w:p>
    <w:p w:rsidR="007D5F8C" w:rsidRDefault="00413A90">
      <w:pPr>
        <w:overflowPunct w:val="0"/>
        <w:spacing w:line="240" w:lineRule="auto"/>
        <w:ind w:firstLine="700"/>
        <w:jc w:val="both"/>
        <w:rPr>
          <w:rFonts w:eastAsia="Times New Roman CE"/>
          <w:b/>
          <w:bCs/>
        </w:rPr>
      </w:pPr>
      <w:r>
        <w:rPr>
          <w:rFonts w:eastAsia="Times New Roman CE"/>
          <w:b/>
          <w:bCs/>
        </w:rPr>
        <w:t>1. Articolul 3 se modifică și va avea următorul cuprins:</w:t>
      </w:r>
    </w:p>
    <w:p w:rsidR="007D5F8C" w:rsidRDefault="00413A90">
      <w:pPr>
        <w:overflowPunct w:val="0"/>
        <w:spacing w:line="240" w:lineRule="auto"/>
        <w:ind w:firstLine="700"/>
        <w:jc w:val="both"/>
        <w:rPr>
          <w:rFonts w:eastAsia="Times New Roman CE"/>
        </w:rPr>
      </w:pPr>
      <w:r>
        <w:rPr>
          <w:rFonts w:eastAsia="Times New Roman CE"/>
        </w:rPr>
        <w:t>„(1) În cazul persoanelor imp</w:t>
      </w:r>
      <w:r>
        <w:rPr>
          <w:rFonts w:eastAsia="Times New Roman CE"/>
        </w:rPr>
        <w:t xml:space="preserve">ozabile care solicită înregistrarea în scopuri de TVA conform art.316 alin.(1) lit.a) din Codul fiscal, aceasta se consideră valabilă începând cu data </w:t>
      </w:r>
      <w:r>
        <w:t>înregistrării fiscale, potrivit art.316 alin.(1</w:t>
      </w:r>
      <w:r>
        <w:rPr>
          <w:vertAlign w:val="superscript"/>
        </w:rPr>
        <w:t>1</w:t>
      </w:r>
      <w:r>
        <w:t>) lit.a) din Codul fiscal</w:t>
      </w:r>
      <w:r>
        <w:rPr>
          <w:rFonts w:eastAsia="Times New Roman CE"/>
        </w:rPr>
        <w:t>. Prin excepţie, în cazul persoa</w:t>
      </w:r>
      <w:r>
        <w:rPr>
          <w:rFonts w:eastAsia="Times New Roman CE"/>
        </w:rPr>
        <w:t>nelor impozabile care solicită odată cu înregistrarea în registrul comerţului şi înregistrarea în scopuri de TVA conform art.316 alin.(1) lit.a) din Codul fiscal, aceasta se consideră valabilă începând cu data înregistrării persoanei impozabile în registru</w:t>
      </w:r>
      <w:r>
        <w:rPr>
          <w:rFonts w:eastAsia="Times New Roman CE"/>
        </w:rPr>
        <w:t>l comerţului.</w:t>
      </w:r>
    </w:p>
    <w:p w:rsidR="007D5F8C" w:rsidRDefault="00413A90">
      <w:pPr>
        <w:overflowPunct w:val="0"/>
        <w:spacing w:line="240" w:lineRule="auto"/>
        <w:ind w:firstLine="700"/>
        <w:jc w:val="both"/>
        <w:rPr>
          <w:rFonts w:eastAsia="Times New Roman CE"/>
        </w:rPr>
      </w:pPr>
      <w:r>
        <w:rPr>
          <w:rFonts w:eastAsia="Times New Roman CE"/>
        </w:rPr>
        <w:t>(2) În cazul persoanelor impozabile care solicită înregistrarea în scopuri de TVA conform art.316 alin.(1) lit.b) din Codul fiscal, aceasta se consideră valabilă începând cu data depășirii plafonului de scutire prevăzut la art.310 alin.(1) di</w:t>
      </w:r>
      <w:r>
        <w:rPr>
          <w:rFonts w:eastAsia="Times New Roman CE"/>
        </w:rPr>
        <w:t xml:space="preserve">n Codul fiscal, </w:t>
      </w:r>
      <w:r>
        <w:t xml:space="preserve"> potrivit art.316 alin.(1</w:t>
      </w:r>
      <w:r>
        <w:rPr>
          <w:vertAlign w:val="superscript"/>
        </w:rPr>
        <w:t>1</w:t>
      </w:r>
      <w:r>
        <w:t>) lit.b) din Codul fiscal</w:t>
      </w:r>
      <w:r>
        <w:rPr>
          <w:rFonts w:eastAsia="Times New Roman CE"/>
        </w:rPr>
        <w:t>.</w:t>
      </w:r>
    </w:p>
    <w:p w:rsidR="007D5F8C" w:rsidRDefault="00413A90">
      <w:pPr>
        <w:overflowPunct w:val="0"/>
        <w:spacing w:line="240" w:lineRule="auto"/>
        <w:ind w:firstLine="700"/>
        <w:jc w:val="both"/>
        <w:rPr>
          <w:rFonts w:eastAsia="Times New Roman CE"/>
        </w:rPr>
      </w:pPr>
      <w:r>
        <w:rPr>
          <w:rFonts w:eastAsia="Times New Roman CE"/>
        </w:rPr>
        <w:lastRenderedPageBreak/>
        <w:t>(3) În cazul persoanelor impozabile care solicită înregistrarea în scopuri de TVA conform art.316 alin.(1) lit.c) din Codul fiscal, aceasta se consideră valabilă începând cu data solicită</w:t>
      </w:r>
      <w:r>
        <w:rPr>
          <w:rFonts w:eastAsia="Times New Roman CE"/>
        </w:rPr>
        <w:t xml:space="preserve">rii înregistrării în scopuri de TVA, </w:t>
      </w:r>
      <w:r>
        <w:t xml:space="preserve"> potrivit art.316 alin.(1</w:t>
      </w:r>
      <w:r>
        <w:rPr>
          <w:vertAlign w:val="superscript"/>
        </w:rPr>
        <w:t>1</w:t>
      </w:r>
      <w:r>
        <w:t>) lit.c) din Codul fiscal</w:t>
      </w:r>
      <w:r>
        <w:rPr>
          <w:rFonts w:eastAsia="Times New Roman CE"/>
        </w:rPr>
        <w:t>.”</w:t>
      </w:r>
    </w:p>
    <w:p w:rsidR="007D5F8C" w:rsidRDefault="00413A90">
      <w:pPr>
        <w:overflowPunct w:val="0"/>
        <w:spacing w:line="240" w:lineRule="auto"/>
        <w:ind w:firstLine="700"/>
        <w:jc w:val="both"/>
        <w:rPr>
          <w:rFonts w:eastAsia="Times New Roman CE"/>
          <w:b/>
          <w:bCs/>
        </w:rPr>
      </w:pPr>
      <w:r>
        <w:rPr>
          <w:rFonts w:eastAsia="Times New Roman CE"/>
          <w:b/>
          <w:bCs/>
        </w:rPr>
        <w:t>2.  Anexa la ordin se modifică și se completează după cum urmează:</w:t>
      </w:r>
    </w:p>
    <w:p w:rsidR="007D5F8C" w:rsidRDefault="00413A90">
      <w:pPr>
        <w:overflowPunct w:val="0"/>
        <w:spacing w:line="240" w:lineRule="auto"/>
        <w:ind w:firstLine="700"/>
        <w:jc w:val="both"/>
        <w:rPr>
          <w:rFonts w:eastAsia="Times New Roman CE"/>
          <w:b/>
          <w:bCs/>
        </w:rPr>
      </w:pPr>
      <w:r>
        <w:rPr>
          <w:rFonts w:eastAsia="Times New Roman CE"/>
          <w:b/>
          <w:bCs/>
        </w:rPr>
        <w:t>2.1. Punctul 1 se modifică și va avea următorul cuprins:</w:t>
      </w:r>
    </w:p>
    <w:p w:rsidR="007D5F8C" w:rsidRDefault="00413A90">
      <w:pPr>
        <w:overflowPunct w:val="0"/>
        <w:spacing w:line="240" w:lineRule="auto"/>
        <w:ind w:firstLine="700"/>
        <w:jc w:val="both"/>
        <w:rPr>
          <w:rFonts w:eastAsia="Times New Roman CE"/>
        </w:rPr>
      </w:pPr>
      <w:r>
        <w:rPr>
          <w:rFonts w:eastAsia="Times New Roman CE"/>
        </w:rPr>
        <w:t>„1. Prezenta procedură se aplică pentru î</w:t>
      </w:r>
      <w:r>
        <w:rPr>
          <w:rFonts w:eastAsia="Times New Roman CE"/>
        </w:rPr>
        <w:t>nregistrarea în scopuri de TVA, potrivit prevederilor art.316 alin.(1) lit.a), b) sau c) din Legea nr.227/2015 privind Codul fiscal, cu modificările şi completările ulterioare (Codul fiscal), a persoanelor impozabile care au sediul activităţii economice în</w:t>
      </w:r>
      <w:r>
        <w:rPr>
          <w:rFonts w:eastAsia="Times New Roman CE"/>
        </w:rPr>
        <w:t xml:space="preserve"> România şi realizează sau intenţionează să realizeze o activitate economică ce implică operaţiuni taxabile, scutite de taxa pe valoarea adăugată cu drept de deducere, cu locul în România, care solicită înregistrarea în scopuri de taxă pe valoarea adăugată</w:t>
      </w:r>
      <w:r>
        <w:rPr>
          <w:rFonts w:eastAsia="Times New Roman CE"/>
        </w:rPr>
        <w:t xml:space="preserve"> la organul fiscal competent în următoarele situaţii:</w:t>
      </w:r>
    </w:p>
    <w:p w:rsidR="007D5F8C" w:rsidRDefault="00413A90">
      <w:pPr>
        <w:overflowPunct w:val="0"/>
        <w:spacing w:line="240" w:lineRule="auto"/>
        <w:ind w:firstLine="700"/>
        <w:jc w:val="both"/>
        <w:rPr>
          <w:rFonts w:eastAsia="Times New Roman CE"/>
        </w:rPr>
      </w:pPr>
      <w:r>
        <w:rPr>
          <w:rFonts w:eastAsia="Times New Roman CE"/>
        </w:rPr>
        <w:t>a) înainte de realizarea unor astfel de operaţiuni, dacă declară fie că urmează să realizeze o cifră de afaceri care depăşeşte plafonul de scutire prevăzut la art.310 alin.(1) din Codul fiscal, fie că u</w:t>
      </w:r>
      <w:r>
        <w:rPr>
          <w:rFonts w:eastAsia="Times New Roman CE"/>
        </w:rPr>
        <w:t>rmează să realizeze o cifră de afaceri inferioară plafonului de scutire, dar optează pentru aplicarea regimului normal de taxă;</w:t>
      </w:r>
    </w:p>
    <w:p w:rsidR="007D5F8C" w:rsidRDefault="00413A90">
      <w:pPr>
        <w:overflowPunct w:val="0"/>
        <w:spacing w:line="240" w:lineRule="auto"/>
        <w:ind w:firstLine="700"/>
        <w:jc w:val="both"/>
        <w:rPr>
          <w:rFonts w:eastAsia="Times New Roman CE"/>
        </w:rPr>
      </w:pPr>
      <w:r>
        <w:rPr>
          <w:rFonts w:eastAsia="Times New Roman CE"/>
        </w:rPr>
        <w:t>b) dacă în cursul unui an calendaristic depăşeşte plafonul de scutire;</w:t>
      </w:r>
    </w:p>
    <w:p w:rsidR="007D5F8C" w:rsidRDefault="00413A90">
      <w:pPr>
        <w:overflowPunct w:val="0"/>
        <w:spacing w:after="0" w:line="240" w:lineRule="auto"/>
        <w:ind w:firstLine="700"/>
        <w:jc w:val="both"/>
        <w:rPr>
          <w:rFonts w:eastAsia="Times New Roman CE"/>
        </w:rPr>
      </w:pPr>
      <w:r>
        <w:rPr>
          <w:rFonts w:eastAsia="Times New Roman CE"/>
        </w:rPr>
        <w:t>c) dacă cifra de afaceri realizată în cursul unui an cale</w:t>
      </w:r>
      <w:r>
        <w:rPr>
          <w:rFonts w:eastAsia="Times New Roman CE"/>
        </w:rPr>
        <w:t>ndaristic este inferioară plafonului de scutire, dar optează pentru aplicarea regimului normal de taxă.”</w:t>
      </w:r>
    </w:p>
    <w:p w:rsidR="007D5F8C" w:rsidRDefault="007D5F8C">
      <w:pPr>
        <w:overflowPunct w:val="0"/>
        <w:spacing w:after="0" w:line="240" w:lineRule="auto"/>
        <w:ind w:firstLine="700"/>
        <w:jc w:val="both"/>
        <w:rPr>
          <w:rFonts w:eastAsia="Times New Roman CE"/>
        </w:rPr>
      </w:pPr>
    </w:p>
    <w:p w:rsidR="007D5F8C" w:rsidRDefault="00413A90">
      <w:pPr>
        <w:overflowPunct w:val="0"/>
        <w:spacing w:after="0" w:line="240" w:lineRule="auto"/>
        <w:ind w:firstLine="700"/>
        <w:jc w:val="both"/>
        <w:rPr>
          <w:rFonts w:eastAsia="Times New Roman CE"/>
          <w:b/>
          <w:bCs/>
        </w:rPr>
      </w:pPr>
      <w:r>
        <w:rPr>
          <w:rFonts w:eastAsia="Times New Roman CE"/>
          <w:b/>
          <w:bCs/>
        </w:rPr>
        <w:t>2.2. Punctul 6 se modifică și va avea următorul cuprins:</w:t>
      </w:r>
    </w:p>
    <w:p w:rsidR="007D5F8C" w:rsidRDefault="007D5F8C">
      <w:pPr>
        <w:overflowPunct w:val="0"/>
        <w:spacing w:after="0" w:line="240" w:lineRule="auto"/>
        <w:ind w:firstLine="700"/>
        <w:jc w:val="both"/>
        <w:rPr>
          <w:rFonts w:eastAsia="Times New Roman CE"/>
          <w:b/>
          <w:bCs/>
        </w:rPr>
      </w:pPr>
    </w:p>
    <w:p w:rsidR="007D5F8C" w:rsidRDefault="00413A90">
      <w:pPr>
        <w:overflowPunct w:val="0"/>
        <w:spacing w:after="0" w:line="240" w:lineRule="auto"/>
        <w:ind w:firstLine="700"/>
        <w:jc w:val="both"/>
        <w:rPr>
          <w:rFonts w:eastAsia="Times New Roman CE"/>
          <w:lang w:val="en-US"/>
        </w:rPr>
      </w:pPr>
      <w:r>
        <w:rPr>
          <w:rFonts w:eastAsia="Times New Roman CE"/>
        </w:rPr>
        <w:t>”</w:t>
      </w:r>
      <w:r>
        <w:rPr>
          <w:rFonts w:eastAsia="Times New Roman CE"/>
          <w:lang w:val="en-US"/>
        </w:rPr>
        <w:t xml:space="preserve">(1) </w:t>
      </w:r>
      <w:proofErr w:type="spellStart"/>
      <w:r>
        <w:rPr>
          <w:rFonts w:eastAsia="Times New Roman CE"/>
          <w:lang w:val="en-US"/>
        </w:rPr>
        <w:t>Dacă</w:t>
      </w:r>
      <w:proofErr w:type="spellEnd"/>
      <w:r>
        <w:rPr>
          <w:rFonts w:eastAsia="Times New Roman CE"/>
          <w:lang w:val="en-US"/>
        </w:rPr>
        <w:t xml:space="preserve"> </w:t>
      </w:r>
      <w:proofErr w:type="spellStart"/>
      <w:r>
        <w:rPr>
          <w:rFonts w:eastAsia="Times New Roman CE"/>
          <w:lang w:val="en-US"/>
        </w:rPr>
        <w:t>persoana</w:t>
      </w:r>
      <w:proofErr w:type="spellEnd"/>
      <w:r>
        <w:rPr>
          <w:rFonts w:eastAsia="Times New Roman CE"/>
          <w:lang w:val="en-US"/>
        </w:rPr>
        <w:t xml:space="preserve"> </w:t>
      </w:r>
      <w:proofErr w:type="spellStart"/>
      <w:r>
        <w:rPr>
          <w:rFonts w:eastAsia="Times New Roman CE"/>
          <w:lang w:val="en-US"/>
        </w:rPr>
        <w:t>impozabilă</w:t>
      </w:r>
      <w:proofErr w:type="spellEnd"/>
      <w:r>
        <w:rPr>
          <w:rFonts w:eastAsia="Times New Roman CE"/>
          <w:lang w:val="en-US"/>
        </w:rPr>
        <w:t xml:space="preserve"> care </w:t>
      </w:r>
      <w:proofErr w:type="spellStart"/>
      <w:r>
        <w:rPr>
          <w:rFonts w:eastAsia="Times New Roman CE"/>
          <w:lang w:val="en-US"/>
        </w:rPr>
        <w:t>solicită</w:t>
      </w:r>
      <w:proofErr w:type="spellEnd"/>
      <w:r>
        <w:rPr>
          <w:rFonts w:eastAsia="Times New Roman CE"/>
          <w:lang w:val="en-US"/>
        </w:rPr>
        <w:t xml:space="preserve"> </w:t>
      </w:r>
      <w:proofErr w:type="spellStart"/>
      <w:r>
        <w:rPr>
          <w:rFonts w:eastAsia="Times New Roman CE"/>
          <w:lang w:val="en-US"/>
        </w:rPr>
        <w:t>înregistrarea</w:t>
      </w:r>
      <w:proofErr w:type="spellEnd"/>
      <w:r>
        <w:rPr>
          <w:rFonts w:eastAsia="Times New Roman CE"/>
          <w:lang w:val="en-US"/>
        </w:rPr>
        <w:t xml:space="preserve"> </w:t>
      </w:r>
      <w:proofErr w:type="spellStart"/>
      <w:r>
        <w:rPr>
          <w:rFonts w:eastAsia="Times New Roman CE"/>
          <w:lang w:val="en-US"/>
        </w:rPr>
        <w:t>în</w:t>
      </w:r>
      <w:proofErr w:type="spellEnd"/>
      <w:r>
        <w:rPr>
          <w:rFonts w:eastAsia="Times New Roman CE"/>
          <w:lang w:val="en-US"/>
        </w:rPr>
        <w:t xml:space="preserve"> </w:t>
      </w:r>
      <w:proofErr w:type="spellStart"/>
      <w:r>
        <w:rPr>
          <w:rFonts w:eastAsia="Times New Roman CE"/>
          <w:lang w:val="en-US"/>
        </w:rPr>
        <w:t>scopuri</w:t>
      </w:r>
      <w:proofErr w:type="spellEnd"/>
      <w:r>
        <w:rPr>
          <w:rFonts w:eastAsia="Times New Roman CE"/>
          <w:lang w:val="en-US"/>
        </w:rPr>
        <w:t xml:space="preserve"> de TVA </w:t>
      </w:r>
      <w:proofErr w:type="spellStart"/>
      <w:r>
        <w:rPr>
          <w:rFonts w:eastAsia="Times New Roman CE"/>
          <w:lang w:val="en-US"/>
        </w:rPr>
        <w:t>este</w:t>
      </w:r>
      <w:proofErr w:type="spellEnd"/>
      <w:r>
        <w:rPr>
          <w:rFonts w:eastAsia="Times New Roman CE"/>
          <w:lang w:val="en-US"/>
        </w:rPr>
        <w:t xml:space="preserve"> </w:t>
      </w:r>
      <w:proofErr w:type="spellStart"/>
      <w:r>
        <w:rPr>
          <w:rFonts w:eastAsia="Times New Roman CE"/>
          <w:lang w:val="en-US"/>
        </w:rPr>
        <w:t>declarată</w:t>
      </w:r>
      <w:proofErr w:type="spellEnd"/>
      <w:r>
        <w:rPr>
          <w:rFonts w:eastAsia="Times New Roman CE"/>
          <w:lang w:val="en-US"/>
        </w:rPr>
        <w:t xml:space="preserve"> c</w:t>
      </w:r>
      <w:r>
        <w:rPr>
          <w:rFonts w:eastAsia="Times New Roman CE"/>
          <w:lang w:val="en-US"/>
        </w:rPr>
        <w:t xml:space="preserve">a </w:t>
      </w:r>
      <w:proofErr w:type="spellStart"/>
      <w:r>
        <w:rPr>
          <w:rFonts w:eastAsia="Times New Roman CE"/>
          <w:lang w:val="en-US"/>
        </w:rPr>
        <w:t>inactiv</w:t>
      </w:r>
      <w:proofErr w:type="spellEnd"/>
      <w:r>
        <w:rPr>
          <w:rFonts w:eastAsia="Times New Roman CE"/>
          <w:lang w:val="en-US"/>
        </w:rPr>
        <w:t xml:space="preserve"> fiscal, </w:t>
      </w:r>
      <w:proofErr w:type="spellStart"/>
      <w:r>
        <w:rPr>
          <w:rFonts w:eastAsia="Times New Roman CE"/>
          <w:lang w:val="en-US"/>
        </w:rPr>
        <w:t>compartimentul</w:t>
      </w:r>
      <w:proofErr w:type="spellEnd"/>
      <w:r>
        <w:rPr>
          <w:rFonts w:eastAsia="Times New Roman CE"/>
          <w:lang w:val="en-US"/>
        </w:rPr>
        <w:t xml:space="preserve"> de </w:t>
      </w:r>
      <w:proofErr w:type="spellStart"/>
      <w:r>
        <w:rPr>
          <w:rFonts w:eastAsia="Times New Roman CE"/>
          <w:lang w:val="en-US"/>
        </w:rPr>
        <w:t>specialitate</w:t>
      </w:r>
      <w:proofErr w:type="spellEnd"/>
      <w:r>
        <w:rPr>
          <w:rFonts w:eastAsia="Times New Roman CE"/>
          <w:lang w:val="en-US"/>
        </w:rPr>
        <w:t xml:space="preserve"> </w:t>
      </w:r>
      <w:proofErr w:type="spellStart"/>
      <w:r>
        <w:rPr>
          <w:rFonts w:eastAsia="Times New Roman CE"/>
          <w:lang w:val="en-US"/>
        </w:rPr>
        <w:t>întocmeşte</w:t>
      </w:r>
      <w:proofErr w:type="spellEnd"/>
      <w:r>
        <w:rPr>
          <w:rFonts w:eastAsia="Times New Roman CE"/>
          <w:lang w:val="en-US"/>
        </w:rPr>
        <w:t xml:space="preserve"> </w:t>
      </w:r>
      <w:proofErr w:type="spellStart"/>
      <w:r>
        <w:rPr>
          <w:rFonts w:eastAsia="Times New Roman CE"/>
          <w:lang w:val="en-US"/>
        </w:rPr>
        <w:t>Decizia</w:t>
      </w:r>
      <w:proofErr w:type="spellEnd"/>
      <w:r>
        <w:rPr>
          <w:rFonts w:eastAsia="Times New Roman CE"/>
          <w:lang w:val="en-US"/>
        </w:rPr>
        <w:t xml:space="preserve"> de </w:t>
      </w:r>
      <w:proofErr w:type="spellStart"/>
      <w:r>
        <w:rPr>
          <w:rFonts w:eastAsia="Times New Roman CE"/>
          <w:lang w:val="en-US"/>
        </w:rPr>
        <w:t>anulare</w:t>
      </w:r>
      <w:proofErr w:type="spellEnd"/>
      <w:r>
        <w:rPr>
          <w:rFonts w:eastAsia="Times New Roman CE"/>
          <w:lang w:val="en-US"/>
        </w:rPr>
        <w:t xml:space="preserve"> a </w:t>
      </w:r>
      <w:proofErr w:type="spellStart"/>
      <w:r>
        <w:rPr>
          <w:rFonts w:eastAsia="Times New Roman CE"/>
          <w:lang w:val="en-US"/>
        </w:rPr>
        <w:t>înregistrării</w:t>
      </w:r>
      <w:proofErr w:type="spellEnd"/>
      <w:r>
        <w:rPr>
          <w:rFonts w:eastAsia="Times New Roman CE"/>
          <w:lang w:val="en-US"/>
        </w:rPr>
        <w:t xml:space="preserve"> </w:t>
      </w:r>
      <w:proofErr w:type="spellStart"/>
      <w:r>
        <w:rPr>
          <w:rFonts w:eastAsia="Times New Roman CE"/>
          <w:lang w:val="en-US"/>
        </w:rPr>
        <w:t>în</w:t>
      </w:r>
      <w:proofErr w:type="spellEnd"/>
      <w:r>
        <w:rPr>
          <w:rFonts w:eastAsia="Times New Roman CE"/>
          <w:lang w:val="en-US"/>
        </w:rPr>
        <w:t xml:space="preserve"> </w:t>
      </w:r>
      <w:proofErr w:type="spellStart"/>
      <w:r>
        <w:rPr>
          <w:rFonts w:eastAsia="Times New Roman CE"/>
          <w:lang w:val="en-US"/>
        </w:rPr>
        <w:t>scopuri</w:t>
      </w:r>
      <w:proofErr w:type="spellEnd"/>
      <w:r>
        <w:rPr>
          <w:rFonts w:eastAsia="Times New Roman CE"/>
          <w:lang w:val="en-US"/>
        </w:rPr>
        <w:t xml:space="preserve"> de TVA.</w:t>
      </w:r>
    </w:p>
    <w:p w:rsidR="007D5F8C" w:rsidRDefault="00413A90">
      <w:pPr>
        <w:numPr>
          <w:ilvl w:val="0"/>
          <w:numId w:val="1"/>
        </w:numPr>
        <w:ind w:firstLine="720"/>
        <w:jc w:val="both"/>
        <w:rPr>
          <w:rFonts w:eastAsia="Times New Roman CE"/>
        </w:rPr>
      </w:pPr>
      <w:r>
        <w:rPr>
          <w:rFonts w:eastAsia="Times New Roman CE"/>
        </w:rPr>
        <w:t xml:space="preserve">În cazul persoanelor impozabile care au solicitat înregistrarea, potrivit art.316 alin.(1) lit.b) din Codul fiscal, data anulării </w:t>
      </w:r>
      <w:r>
        <w:rPr>
          <w:rFonts w:eastAsia="Times New Roman CE"/>
        </w:rPr>
        <w:t>înregistrării în scopuri de TVA este:</w:t>
      </w:r>
    </w:p>
    <w:p w:rsidR="007D5F8C" w:rsidRDefault="00413A90">
      <w:pPr>
        <w:numPr>
          <w:ilvl w:val="0"/>
          <w:numId w:val="2"/>
        </w:numPr>
        <w:ind w:firstLine="720"/>
        <w:jc w:val="both"/>
        <w:rPr>
          <w:rFonts w:eastAsia="Times New Roman CE"/>
        </w:rPr>
      </w:pPr>
      <w:r>
        <w:rPr>
          <w:rFonts w:eastAsia="Times New Roman CE"/>
        </w:rPr>
        <w:t>data înregistrării în scopuri de TVA, respectiv data depășirii plafonului de scutire, dacă data declarării inactivității fiscale este anterioară datei depășirii plafonului de scutire și contribuabilul nu a fost reactiv</w:t>
      </w:r>
      <w:r>
        <w:rPr>
          <w:rFonts w:eastAsia="Times New Roman CE"/>
        </w:rPr>
        <w:t>at până la data solicitării înregistrării în scopuri de TVA;</w:t>
      </w:r>
    </w:p>
    <w:p w:rsidR="007D5F8C" w:rsidRDefault="00413A90">
      <w:pPr>
        <w:numPr>
          <w:ilvl w:val="0"/>
          <w:numId w:val="2"/>
        </w:numPr>
        <w:ind w:firstLine="720"/>
        <w:jc w:val="both"/>
        <w:rPr>
          <w:rFonts w:eastAsia="Times New Roman CE"/>
        </w:rPr>
      </w:pPr>
      <w:r>
        <w:rPr>
          <w:rFonts w:eastAsia="Times New Roman CE"/>
        </w:rPr>
        <w:t>data declarării inactivității fiscale, dacă data declarării inactivității fiscale este ulterioară datei depășirii plafonului de scutire și contribuabilul nu a fost reactivat până la data solicită</w:t>
      </w:r>
      <w:r>
        <w:rPr>
          <w:rFonts w:eastAsia="Times New Roman CE"/>
        </w:rPr>
        <w:t>rii înregistrării în scopuri de TVA.</w:t>
      </w:r>
    </w:p>
    <w:p w:rsidR="007D5F8C" w:rsidRDefault="00413A90">
      <w:pPr>
        <w:numPr>
          <w:ilvl w:val="0"/>
          <w:numId w:val="1"/>
        </w:numPr>
        <w:ind w:firstLine="720"/>
        <w:jc w:val="both"/>
        <w:rPr>
          <w:rFonts w:eastAsia="Times New Roman CE"/>
        </w:rPr>
      </w:pPr>
      <w:r>
        <w:rPr>
          <w:rFonts w:eastAsia="Times New Roman CE"/>
        </w:rPr>
        <w:t xml:space="preserve"> În cazul persoanelor impozabile care au solicitat înregistrarea, potrivit art.316 alin.(1) lit.c) din Codul fiscal, data anulării înregistrării în scopuri de TVA este: </w:t>
      </w:r>
    </w:p>
    <w:p w:rsidR="007D5F8C" w:rsidRDefault="00413A90">
      <w:pPr>
        <w:numPr>
          <w:ilvl w:val="0"/>
          <w:numId w:val="3"/>
        </w:numPr>
        <w:ind w:firstLine="720"/>
        <w:jc w:val="both"/>
        <w:rPr>
          <w:rFonts w:eastAsia="Times New Roman CE"/>
        </w:rPr>
      </w:pPr>
      <w:r>
        <w:rPr>
          <w:rFonts w:eastAsia="Times New Roman CE"/>
        </w:rPr>
        <w:t>data înregistrării în scopuri de TVA, respectiv d</w:t>
      </w:r>
      <w:r>
        <w:rPr>
          <w:rFonts w:eastAsia="Times New Roman CE"/>
        </w:rPr>
        <w:t>ata solicitării, dacă data declarării inactivității fiscale este anterioară datei solicitării de înregistrare în scopuri de TVA;</w:t>
      </w:r>
    </w:p>
    <w:p w:rsidR="007D5F8C" w:rsidRDefault="00413A90">
      <w:pPr>
        <w:numPr>
          <w:ilvl w:val="0"/>
          <w:numId w:val="3"/>
        </w:numPr>
        <w:ind w:firstLine="720"/>
        <w:jc w:val="both"/>
        <w:rPr>
          <w:rFonts w:eastAsia="Times New Roman CE"/>
        </w:rPr>
      </w:pPr>
      <w:r>
        <w:rPr>
          <w:rFonts w:eastAsia="Times New Roman CE"/>
        </w:rPr>
        <w:t>data declarării inactivității fiscale, dacă data declarării inactivității fiscale este ulterioară datei solicitării înregistrăr</w:t>
      </w:r>
      <w:r>
        <w:rPr>
          <w:rFonts w:eastAsia="Times New Roman CE"/>
        </w:rPr>
        <w:t>ii în scopuri de TVA, dar anterioară comunicării certificatului de înregistrare în scopuri de TVA.</w:t>
      </w:r>
    </w:p>
    <w:p w:rsidR="007D5F8C" w:rsidRDefault="00413A90">
      <w:pPr>
        <w:overflowPunct w:val="0"/>
        <w:spacing w:after="0" w:line="240" w:lineRule="auto"/>
        <w:ind w:firstLine="700"/>
        <w:jc w:val="both"/>
        <w:rPr>
          <w:rFonts w:eastAsia="Times New Roman CE"/>
        </w:rPr>
      </w:pPr>
      <w:r>
        <w:rPr>
          <w:rFonts w:eastAsia="Times New Roman CE"/>
        </w:rPr>
        <w:t>(4) În decizia de anulare se înscriu şi seria, şi numărul Certificatului de înregistrare în scopuri de TVA.”</w:t>
      </w:r>
    </w:p>
    <w:p w:rsidR="007D5F8C" w:rsidRDefault="00413A90">
      <w:pPr>
        <w:overflowPunct w:val="0"/>
        <w:spacing w:after="0" w:line="240" w:lineRule="auto"/>
        <w:ind w:firstLine="700"/>
        <w:jc w:val="both"/>
        <w:rPr>
          <w:rFonts w:eastAsia="Times New Roman CE"/>
          <w:b/>
          <w:bCs/>
        </w:rPr>
      </w:pPr>
      <w:r>
        <w:rPr>
          <w:rFonts w:eastAsia="Times New Roman CE"/>
          <w:b/>
          <w:bCs/>
        </w:rPr>
        <w:lastRenderedPageBreak/>
        <w:t xml:space="preserve">2.3.Punctul 8, se modifică și va avea următorul </w:t>
      </w:r>
      <w:r>
        <w:rPr>
          <w:rFonts w:eastAsia="Times New Roman CE"/>
          <w:b/>
          <w:bCs/>
        </w:rPr>
        <w:t>cuprins:</w:t>
      </w:r>
    </w:p>
    <w:p w:rsidR="007D5F8C" w:rsidRDefault="00413A90">
      <w:pPr>
        <w:overflowPunct w:val="0"/>
        <w:spacing w:after="0" w:line="240" w:lineRule="auto"/>
        <w:ind w:firstLine="700"/>
        <w:jc w:val="both"/>
        <w:rPr>
          <w:rFonts w:eastAsia="Times New Roman CE"/>
        </w:rPr>
      </w:pPr>
      <w:r>
        <w:rPr>
          <w:rFonts w:eastAsia="Times New Roman CE"/>
        </w:rPr>
        <w:t xml:space="preserve">”8.(1) Dacă persoana impozabilă care solicită înregistrarea în scopuri de TVA sau asociaţii/administratorii persoanei impozabile au înscrise în cazierul fiscal infracţiuni şi/sau faptele prevăzute la art.4 alin.(4) lit.a) din Ordonanţa Guvernului </w:t>
      </w:r>
      <w:r>
        <w:rPr>
          <w:rFonts w:eastAsia="Times New Roman CE"/>
        </w:rPr>
        <w:t>nr. 39/2015 privind cazierul fiscal, aprobată cu modificări prin Legea nr. 327/2015, cu modificările şi completările ulterioare, compartimentul de specialitate întocmeşte Decizia de anulare a înregistrării în scopuri de TVA.</w:t>
      </w:r>
    </w:p>
    <w:p w:rsidR="007D5F8C" w:rsidRDefault="00413A90">
      <w:pPr>
        <w:numPr>
          <w:ilvl w:val="0"/>
          <w:numId w:val="4"/>
        </w:numPr>
        <w:ind w:firstLine="720"/>
        <w:jc w:val="both"/>
        <w:rPr>
          <w:rFonts w:eastAsia="Times New Roman CE"/>
        </w:rPr>
      </w:pPr>
      <w:r>
        <w:rPr>
          <w:rFonts w:eastAsia="Times New Roman CE"/>
        </w:rPr>
        <w:t>În cazul persoanelor impozabile</w:t>
      </w:r>
      <w:r>
        <w:rPr>
          <w:rFonts w:eastAsia="Times New Roman CE"/>
        </w:rPr>
        <w:t xml:space="preserve"> care au solicitat înregistrarea, potrivit art.316 alin.(1) lit.b) din Codul fiscal, data anulării înregistrării în scopuri de TVA este:</w:t>
      </w:r>
    </w:p>
    <w:p w:rsidR="007D5F8C" w:rsidRDefault="00413A90">
      <w:pPr>
        <w:ind w:firstLine="720"/>
        <w:jc w:val="both"/>
        <w:rPr>
          <w:rFonts w:eastAsia="Times New Roman CE"/>
        </w:rPr>
      </w:pPr>
      <w:r>
        <w:rPr>
          <w:rFonts w:eastAsia="Times New Roman CE"/>
        </w:rPr>
        <w:t>a) data înregistrării în scopuri de TVA, respectiv data depășirii plafonului de scutire, dacă faptele de la alin.(1) su</w:t>
      </w:r>
      <w:r>
        <w:rPr>
          <w:rFonts w:eastAsia="Times New Roman CE"/>
        </w:rPr>
        <w:t>nt înscrise în cazierul fiscal anterior datei depășirii plafonului de scutire și nu au fost scoase din cazierul fiscal până la data solicitării înregistrării în scopuri de TVA;</w:t>
      </w:r>
    </w:p>
    <w:p w:rsidR="007D5F8C" w:rsidRDefault="00413A90">
      <w:pPr>
        <w:ind w:firstLine="720"/>
        <w:jc w:val="both"/>
        <w:rPr>
          <w:rFonts w:eastAsia="Times New Roman CE"/>
        </w:rPr>
      </w:pPr>
      <w:r>
        <w:rPr>
          <w:rFonts w:eastAsia="Times New Roman CE"/>
        </w:rPr>
        <w:t>b) data comunicării deciziei de anulare a înregistrării în scopuri de TVA, dacă</w:t>
      </w:r>
      <w:r>
        <w:rPr>
          <w:rFonts w:eastAsia="Times New Roman CE"/>
        </w:rPr>
        <w:t xml:space="preserve"> faptele de la alin.(1) au fost înscrise în cazierul fiscal ulterior datei depășirii plafonului de scutire și până la data solicitării înregistrării în scopuri de TVA.</w:t>
      </w:r>
    </w:p>
    <w:p w:rsidR="007D5F8C" w:rsidRDefault="00413A90">
      <w:pPr>
        <w:ind w:firstLine="720"/>
        <w:jc w:val="both"/>
        <w:rPr>
          <w:rFonts w:eastAsia="Times New Roman CE"/>
        </w:rPr>
      </w:pPr>
      <w:r>
        <w:rPr>
          <w:rFonts w:eastAsia="Times New Roman CE"/>
        </w:rPr>
        <w:t>(3) În cazul persoanelor impozabile care au solicitat înregistrarea, potrivit art.316 al</w:t>
      </w:r>
      <w:r>
        <w:rPr>
          <w:rFonts w:eastAsia="Times New Roman CE"/>
        </w:rPr>
        <w:t>in.(1) lit.c) din Codul fiscal, data anulării înregistrării în scopuri de TVA este:</w:t>
      </w:r>
    </w:p>
    <w:p w:rsidR="007D5F8C" w:rsidRDefault="00413A90">
      <w:pPr>
        <w:ind w:firstLine="720"/>
        <w:jc w:val="both"/>
        <w:rPr>
          <w:rFonts w:eastAsia="Times New Roman CE"/>
        </w:rPr>
      </w:pPr>
      <w:r>
        <w:rPr>
          <w:rFonts w:eastAsia="Times New Roman CE"/>
        </w:rPr>
        <w:t>a) data înregistrării în scopuri de TVA, respectiv data solicitării, dacă faptele de la alin.(1) sunt înscrise în cazierul fiscal anterior datei solicitării de înregistrare</w:t>
      </w:r>
      <w:r>
        <w:rPr>
          <w:rFonts w:eastAsia="Times New Roman CE"/>
        </w:rPr>
        <w:t xml:space="preserve"> în scopuri de TVA;</w:t>
      </w:r>
    </w:p>
    <w:p w:rsidR="007D5F8C" w:rsidRDefault="00413A90">
      <w:pPr>
        <w:ind w:firstLine="720"/>
        <w:jc w:val="both"/>
        <w:rPr>
          <w:rFonts w:eastAsia="Times New Roman CE"/>
        </w:rPr>
      </w:pPr>
      <w:r>
        <w:rPr>
          <w:rFonts w:eastAsia="Times New Roman CE"/>
        </w:rPr>
        <w:t>b) data comunicării deciziei de anulare a înregistrării în scopuri de TVA, dacă faptele de la alin.(1) sunt înscrise în cazierul fiscal anterior datei solicitării de înregistrare în scopuri de TVA.</w:t>
      </w:r>
    </w:p>
    <w:p w:rsidR="007D5F8C" w:rsidRDefault="00413A90">
      <w:pPr>
        <w:overflowPunct w:val="0"/>
        <w:spacing w:line="240" w:lineRule="auto"/>
        <w:ind w:firstLine="700"/>
        <w:jc w:val="both"/>
        <w:rPr>
          <w:rFonts w:eastAsia="Times New Roman CE"/>
        </w:rPr>
      </w:pPr>
      <w:r>
        <w:rPr>
          <w:rFonts w:eastAsia="Times New Roman CE"/>
        </w:rPr>
        <w:t>(4) În decizia de anulare se înscriu ş</w:t>
      </w:r>
      <w:r>
        <w:rPr>
          <w:rFonts w:eastAsia="Times New Roman CE"/>
        </w:rPr>
        <w:t>i seria, şi numărul Certificatului de înregistrare în scopuri de TVA.”</w:t>
      </w:r>
    </w:p>
    <w:p w:rsidR="007D5F8C" w:rsidRDefault="00413A90">
      <w:pPr>
        <w:overflowPunct w:val="0"/>
        <w:spacing w:line="240" w:lineRule="auto"/>
        <w:ind w:firstLine="700"/>
        <w:jc w:val="both"/>
        <w:rPr>
          <w:rFonts w:eastAsia="Times New Roman CE"/>
          <w:b/>
          <w:bCs/>
        </w:rPr>
      </w:pPr>
      <w:r>
        <w:rPr>
          <w:rFonts w:eastAsia="Times New Roman CE"/>
          <w:b/>
          <w:bCs/>
        </w:rPr>
        <w:t>2.4. La punctul 10, după alineatul (2), se introduce un nou alineat, alineatul (3), care va avea următorul cuprins:</w:t>
      </w:r>
    </w:p>
    <w:p w:rsidR="007D5F8C" w:rsidRDefault="00413A90">
      <w:pPr>
        <w:overflowPunct w:val="0"/>
        <w:spacing w:line="240" w:lineRule="auto"/>
        <w:ind w:firstLine="700"/>
        <w:jc w:val="both"/>
        <w:rPr>
          <w:rFonts w:eastAsia="Times New Roman CE"/>
        </w:rPr>
      </w:pPr>
      <w:r>
        <w:rPr>
          <w:rFonts w:eastAsia="Times New Roman CE"/>
        </w:rPr>
        <w:t>”(3) Dacă persoana impozabilă este înregistrată în Spațiul Privat Vir</w:t>
      </w:r>
      <w:r>
        <w:rPr>
          <w:rFonts w:eastAsia="Times New Roman CE"/>
        </w:rPr>
        <w:t>tual, certificatul de înregistrare în scopuri de TVA se poate comunica prin mijloace electronice de transmitere la distanţă, potrivit legii, prin intermediul Spațiului Privat Virtual.”</w:t>
      </w:r>
    </w:p>
    <w:p w:rsidR="007D5F8C" w:rsidRDefault="00413A90">
      <w:pPr>
        <w:overflowPunct w:val="0"/>
        <w:spacing w:line="240" w:lineRule="auto"/>
        <w:ind w:firstLine="700"/>
        <w:jc w:val="both"/>
        <w:rPr>
          <w:rFonts w:eastAsia="Times New Roman CE"/>
          <w:b/>
          <w:bCs/>
        </w:rPr>
      </w:pPr>
      <w:r>
        <w:rPr>
          <w:rFonts w:eastAsia="Times New Roman CE"/>
          <w:b/>
          <w:bCs/>
        </w:rPr>
        <w:t>2.5. La punctul 11, după alineatul (1), se introduce un nou alineat, al</w:t>
      </w:r>
      <w:r>
        <w:rPr>
          <w:rFonts w:eastAsia="Times New Roman CE"/>
          <w:b/>
          <w:bCs/>
        </w:rPr>
        <w:t>ineatul (1</w:t>
      </w:r>
      <w:r>
        <w:rPr>
          <w:rFonts w:eastAsia="Times New Roman CE"/>
          <w:b/>
          <w:bCs/>
          <w:vertAlign w:val="superscript"/>
        </w:rPr>
        <w:t>1</w:t>
      </w:r>
      <w:r>
        <w:rPr>
          <w:rFonts w:eastAsia="Times New Roman CE"/>
          <w:b/>
          <w:bCs/>
        </w:rPr>
        <w:t>), care va avea următorul cuprins:</w:t>
      </w:r>
    </w:p>
    <w:p w:rsidR="007D5F8C" w:rsidRDefault="00413A90">
      <w:pPr>
        <w:overflowPunct w:val="0"/>
        <w:spacing w:line="240" w:lineRule="auto"/>
        <w:ind w:firstLine="700"/>
        <w:jc w:val="both"/>
        <w:rPr>
          <w:rFonts w:eastAsia="Times New Roman CE"/>
        </w:rPr>
      </w:pPr>
      <w:r>
        <w:rPr>
          <w:rFonts w:eastAsia="Times New Roman CE"/>
        </w:rPr>
        <w:t>”(1</w:t>
      </w:r>
      <w:r>
        <w:rPr>
          <w:rFonts w:eastAsia="Times New Roman CE"/>
          <w:vertAlign w:val="superscript"/>
        </w:rPr>
        <w:t>1</w:t>
      </w:r>
      <w:r>
        <w:rPr>
          <w:rFonts w:eastAsia="Times New Roman CE"/>
        </w:rPr>
        <w:t>) Prin excepţie de la alin.(1), în cazul persoanelor impozabile care solicită odată cu înregistrarea în registrul comerţului şi înregistrarea în scopuri de TVA conform art.316 alin.(1) lit.a) din Codul fisc</w:t>
      </w:r>
      <w:r>
        <w:rPr>
          <w:rFonts w:eastAsia="Times New Roman CE"/>
        </w:rPr>
        <w:t>al, compartimentul de specialitate, după primirea informațiilor de la Oficiul Național al Registrului Comerțului cu privire la cererea de înregistrare în registrul comerțului, operează în Registrul contribuabililor înregistrarea în scopuri de TVA şi înscri</w:t>
      </w:r>
      <w:r>
        <w:rPr>
          <w:rFonts w:eastAsia="Times New Roman CE"/>
        </w:rPr>
        <w:t>e persoana impozabilă în Registrul persoanelor impozabile înregistrate în scopuri de TVA conform art.316 din Codul fiscal, cu data înregistrării persoanei impozabile în registrul comerţului.”</w:t>
      </w:r>
    </w:p>
    <w:p w:rsidR="007D5F8C" w:rsidRDefault="00413A90">
      <w:pPr>
        <w:overflowPunct w:val="0"/>
        <w:spacing w:line="240" w:lineRule="auto"/>
        <w:ind w:firstLine="700"/>
        <w:jc w:val="both"/>
        <w:rPr>
          <w:rFonts w:eastAsia="Times New Roman CE"/>
        </w:rPr>
      </w:pPr>
      <w:r>
        <w:rPr>
          <w:rFonts w:eastAsia="Times New Roman CE"/>
          <w:b/>
          <w:bCs/>
        </w:rPr>
        <w:t>Art. II</w:t>
      </w:r>
      <w:r>
        <w:rPr>
          <w:rFonts w:eastAsia="Times New Roman CE"/>
        </w:rPr>
        <w:t xml:space="preserve"> - Ordinul președintelui Agenției Naționale de Administra</w:t>
      </w:r>
      <w:r>
        <w:rPr>
          <w:rFonts w:eastAsia="Times New Roman CE"/>
        </w:rPr>
        <w:t>re Fiscală nr.2012/2016 pentru aprobarea Procedurii de modificare, din oficiu, a vectorului fiscal cu privire la TVA, precum şi a modelului şi conţinutului unor formulare, publicat în Monitorul Oficial al României, Partea l, nr.592 din 3 august 2016, cu mo</w:t>
      </w:r>
      <w:r>
        <w:rPr>
          <w:rFonts w:eastAsia="Times New Roman CE"/>
        </w:rPr>
        <w:t>dificările si completările ulterioare, se modifică și se completează după cum urmează:</w:t>
      </w:r>
    </w:p>
    <w:p w:rsidR="007D5F8C" w:rsidRDefault="00413A90">
      <w:pPr>
        <w:numPr>
          <w:ilvl w:val="0"/>
          <w:numId w:val="5"/>
        </w:numPr>
        <w:overflowPunct w:val="0"/>
        <w:spacing w:line="240" w:lineRule="auto"/>
        <w:ind w:firstLine="700"/>
        <w:jc w:val="both"/>
        <w:rPr>
          <w:rFonts w:eastAsia="Times New Roman CE"/>
          <w:b/>
          <w:bCs/>
        </w:rPr>
      </w:pPr>
      <w:r>
        <w:rPr>
          <w:rFonts w:eastAsia="Times New Roman CE"/>
          <w:b/>
          <w:bCs/>
        </w:rPr>
        <w:t>Anexa nr.1 se modifică și se completează, după cum urmează:</w:t>
      </w:r>
    </w:p>
    <w:p w:rsidR="007D5F8C" w:rsidRDefault="00413A90">
      <w:pPr>
        <w:numPr>
          <w:ilvl w:val="1"/>
          <w:numId w:val="6"/>
        </w:numPr>
        <w:overflowPunct w:val="0"/>
        <w:spacing w:line="240" w:lineRule="auto"/>
        <w:jc w:val="both"/>
        <w:rPr>
          <w:rFonts w:eastAsia="Times New Roman CE"/>
          <w:b/>
        </w:rPr>
      </w:pPr>
      <w:r>
        <w:rPr>
          <w:rFonts w:eastAsia="Times New Roman CE"/>
          <w:b/>
        </w:rPr>
        <w:lastRenderedPageBreak/>
        <w:t>La Capitolul I, punctul 3, litera b) se abrogă.</w:t>
      </w:r>
    </w:p>
    <w:p w:rsidR="007D5F8C" w:rsidRDefault="00413A90">
      <w:pPr>
        <w:numPr>
          <w:ilvl w:val="1"/>
          <w:numId w:val="6"/>
        </w:numPr>
        <w:overflowPunct w:val="0"/>
        <w:spacing w:line="240" w:lineRule="auto"/>
        <w:jc w:val="both"/>
        <w:rPr>
          <w:rFonts w:eastAsia="Times New Roman CE"/>
          <w:b/>
        </w:rPr>
      </w:pPr>
      <w:r>
        <w:rPr>
          <w:rFonts w:eastAsia="Times New Roman CE"/>
          <w:b/>
        </w:rPr>
        <w:t>La Capitolul I, punctul 4, litera b) se abrogă.</w:t>
      </w: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 xml:space="preserve">La Capitolul </w:t>
      </w:r>
      <w:r>
        <w:rPr>
          <w:rFonts w:eastAsia="Times New Roman CE"/>
          <w:b/>
        </w:rPr>
        <w:t>I, punctul 6.1, după litera f), se introduce o nouă literă, litera f</w:t>
      </w:r>
      <w:r>
        <w:rPr>
          <w:rFonts w:eastAsia="Times New Roman CE"/>
          <w:b/>
          <w:vertAlign w:val="superscript"/>
        </w:rPr>
        <w:t>1</w:t>
      </w:r>
      <w:r>
        <w:rPr>
          <w:rFonts w:eastAsia="Times New Roman CE"/>
          <w:b/>
        </w:rPr>
        <w:t>), care va avea următorul cuprins:</w:t>
      </w:r>
    </w:p>
    <w:p w:rsidR="007D5F8C" w:rsidRDefault="00413A90">
      <w:pPr>
        <w:overflowPunct w:val="0"/>
        <w:spacing w:line="240" w:lineRule="auto"/>
        <w:ind w:firstLine="700"/>
        <w:jc w:val="both"/>
        <w:rPr>
          <w:rFonts w:eastAsia="Times New Roman CE"/>
          <w:bCs/>
        </w:rPr>
      </w:pPr>
      <w:r>
        <w:rPr>
          <w:rFonts w:eastAsia="Times New Roman CE"/>
          <w:bCs/>
        </w:rPr>
        <w:t>”f</w:t>
      </w:r>
      <w:r>
        <w:rPr>
          <w:rFonts w:eastAsia="Times New Roman CE"/>
          <w:bCs/>
          <w:vertAlign w:val="superscript"/>
        </w:rPr>
        <w:t>1</w:t>
      </w:r>
      <w:r>
        <w:rPr>
          <w:rFonts w:eastAsia="Times New Roman CE"/>
          <w:bCs/>
        </w:rPr>
        <w:t>) pentru anularea înregistrării în scopuri de TVA, în situația prevăzută la art.310</w:t>
      </w:r>
      <w:r>
        <w:rPr>
          <w:rFonts w:eastAsia="Times New Roman CE"/>
          <w:bCs/>
          <w:vertAlign w:val="superscript"/>
        </w:rPr>
        <w:t>2</w:t>
      </w:r>
      <w:r>
        <w:rPr>
          <w:rFonts w:eastAsia="Times New Roman CE"/>
          <w:bCs/>
        </w:rPr>
        <w:t xml:space="preserve"> alin.(7) din Codul fiscal, respectiv în situația în care persoan</w:t>
      </w:r>
      <w:r>
        <w:rPr>
          <w:rFonts w:eastAsia="Times New Roman CE"/>
          <w:bCs/>
        </w:rPr>
        <w:t xml:space="preserve">ele impozabile care au sediul activității economice în alt stat membru și care sunt înregistrate în scopuri de TVA în România conform art.316 din Codul fiscal, optează pentru aplicarea, în România a  regimul special de scutire pentru mici întreprinderi în </w:t>
      </w:r>
      <w:r>
        <w:rPr>
          <w:rFonts w:eastAsia="Times New Roman CE"/>
          <w:bCs/>
        </w:rPr>
        <w:t>România pentru livrările de bunuri și prestările de servicii efectuate în România;”</w:t>
      </w: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La Capitolul I, punctul 8 se modifică și va avea următorul cuprins:</w:t>
      </w:r>
    </w:p>
    <w:p w:rsidR="007D5F8C" w:rsidRDefault="00413A90">
      <w:pPr>
        <w:overflowPunct w:val="0"/>
        <w:spacing w:line="240" w:lineRule="auto"/>
        <w:ind w:firstLine="700"/>
        <w:jc w:val="both"/>
        <w:rPr>
          <w:rFonts w:eastAsia="Times New Roman CE"/>
          <w:bCs/>
        </w:rPr>
      </w:pPr>
      <w:r>
        <w:rPr>
          <w:rFonts w:eastAsia="Times New Roman CE"/>
          <w:bCs/>
        </w:rPr>
        <w:t>”8. După anularea, din oficiu, a înregistrării în scopuri de TVA în situaţiile prevăzute la pct. 6.1 lit</w:t>
      </w:r>
      <w:r>
        <w:rPr>
          <w:rFonts w:eastAsia="Times New Roman CE"/>
          <w:bCs/>
        </w:rPr>
        <w:t>. b), d) - f</w:t>
      </w:r>
      <w:r>
        <w:rPr>
          <w:rFonts w:eastAsia="Times New Roman CE"/>
          <w:bCs/>
          <w:vertAlign w:val="superscript"/>
        </w:rPr>
        <w:t>1</w:t>
      </w:r>
      <w:r>
        <w:rPr>
          <w:rFonts w:eastAsia="Times New Roman CE"/>
          <w:bCs/>
        </w:rPr>
        <w:t>) şi h), compartimentul de specialitate procedează la înscrierea persoanei impozabile în Registrul persoanelor impozabile a căror înregistrare în scopuri de TVA, conform art. 316 din Codul fiscal, a fost anulată şi aplică, potrivit reglementăr</w:t>
      </w:r>
      <w:r>
        <w:rPr>
          <w:rFonts w:eastAsia="Times New Roman CE"/>
          <w:bCs/>
        </w:rPr>
        <w:t>ilor legale în vigoare, procedura de radiere, din oficiu, din Registrul persoanelor impozabile care aplică sistemul TVA la încasare, în cazul persoanelor impozabile care figurează în acest registru la data anulării înregistrării în scopuri de TVA.”</w:t>
      </w: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La Capi</w:t>
      </w:r>
      <w:r>
        <w:rPr>
          <w:rFonts w:eastAsia="Times New Roman CE"/>
          <w:b/>
        </w:rPr>
        <w:t>tolul II, punctul 5 se modifică și va avea următorul cuprins:</w:t>
      </w:r>
    </w:p>
    <w:p w:rsidR="007D5F8C" w:rsidRDefault="00413A90">
      <w:pPr>
        <w:overflowPunct w:val="0"/>
        <w:spacing w:after="0" w:line="240" w:lineRule="auto"/>
        <w:ind w:firstLine="700"/>
        <w:jc w:val="both"/>
        <w:rPr>
          <w:rFonts w:eastAsia="Times New Roman CE"/>
          <w:bCs/>
        </w:rPr>
      </w:pPr>
      <w:r>
        <w:rPr>
          <w:rFonts w:eastAsia="Times New Roman CE"/>
          <w:bCs/>
        </w:rPr>
        <w:t>”5. În situaţia prevăzută la pct. 4, în care contribuabilul depune declarația de mențiuni, compartimentul de specialitate emite certificatul de înregistrare în scopuri de TVA, înregistrarea în s</w:t>
      </w:r>
      <w:r>
        <w:rPr>
          <w:rFonts w:eastAsia="Times New Roman CE"/>
          <w:bCs/>
        </w:rPr>
        <w:t>copuri de TVA fiind valabilă, după caz, începând cu:</w:t>
      </w:r>
    </w:p>
    <w:p w:rsidR="007D5F8C" w:rsidRDefault="00413A90">
      <w:pPr>
        <w:numPr>
          <w:ilvl w:val="0"/>
          <w:numId w:val="7"/>
        </w:numPr>
        <w:overflowPunct w:val="0"/>
        <w:spacing w:after="0" w:line="240" w:lineRule="auto"/>
        <w:ind w:firstLine="706"/>
        <w:jc w:val="both"/>
        <w:rPr>
          <w:rFonts w:eastAsia="Times New Roman CE"/>
          <w:bCs/>
        </w:rPr>
      </w:pPr>
      <w:r>
        <w:rPr>
          <w:rFonts w:eastAsia="Times New Roman CE"/>
          <w:bCs/>
        </w:rPr>
        <w:t>data prevăzută la art.316 alin.(1</w:t>
      </w:r>
      <w:r>
        <w:rPr>
          <w:rFonts w:eastAsia="Times New Roman CE"/>
          <w:bCs/>
          <w:vertAlign w:val="superscript"/>
        </w:rPr>
        <w:t>1</w:t>
      </w:r>
      <w:r>
        <w:rPr>
          <w:rFonts w:eastAsia="Times New Roman CE"/>
          <w:bCs/>
        </w:rPr>
        <w:t xml:space="preserve">) lit.b) din Codul fiscal, respectiv data depășirii plafonului de scutire prevăzut la art.310 alin.(1), în cazurile prevăzute la art.316 alin.(1) lit. b), precum și în </w:t>
      </w:r>
      <w:r>
        <w:rPr>
          <w:rFonts w:eastAsia="Times New Roman CE"/>
          <w:bCs/>
        </w:rPr>
        <w:t>cazurile prevăzute la art.310 alin.(6</w:t>
      </w:r>
      <w:r>
        <w:rPr>
          <w:rFonts w:eastAsia="Times New Roman CE"/>
          <w:bCs/>
          <w:vertAlign w:val="superscript"/>
        </w:rPr>
        <w:t>2</w:t>
      </w:r>
      <w:r>
        <w:rPr>
          <w:rFonts w:eastAsia="Times New Roman CE"/>
          <w:bCs/>
        </w:rPr>
        <w:t xml:space="preserve">) lit.a) din Codul fiscal, sau </w:t>
      </w:r>
    </w:p>
    <w:p w:rsidR="007D5F8C" w:rsidRDefault="00413A90">
      <w:pPr>
        <w:numPr>
          <w:ilvl w:val="0"/>
          <w:numId w:val="7"/>
        </w:numPr>
        <w:overflowPunct w:val="0"/>
        <w:spacing w:after="0" w:line="240" w:lineRule="auto"/>
        <w:ind w:firstLine="706"/>
        <w:jc w:val="both"/>
        <w:rPr>
          <w:rFonts w:eastAsia="Times New Roman CE"/>
          <w:bCs/>
        </w:rPr>
      </w:pPr>
      <w:r>
        <w:rPr>
          <w:rFonts w:eastAsia="Times New Roman CE"/>
          <w:bCs/>
        </w:rPr>
        <w:t>data prevăzută la art.316 alin.(1</w:t>
      </w:r>
      <w:r>
        <w:rPr>
          <w:rFonts w:eastAsia="Times New Roman CE"/>
          <w:bCs/>
          <w:vertAlign w:val="superscript"/>
        </w:rPr>
        <w:t>1</w:t>
      </w:r>
      <w:r>
        <w:rPr>
          <w:rFonts w:eastAsia="Times New Roman CE"/>
          <w:bCs/>
        </w:rPr>
        <w:t>) lit.d) din Codul fiscal, respectiv a 5-a zi următoare celei în care persoana impozabilă solicită înregistrarea în scopuri de TVA potrivit art.316 alin</w:t>
      </w:r>
      <w:r>
        <w:rPr>
          <w:rFonts w:eastAsia="Times New Roman CE"/>
          <w:bCs/>
        </w:rPr>
        <w:t>.(2), (4) şi (6) din Codul fiscal, dacă nu aplică regimul special de scutire prevăzut la art. 310</w:t>
      </w:r>
      <w:r>
        <w:rPr>
          <w:rFonts w:eastAsia="Times New Roman CE"/>
          <w:bCs/>
          <w:vertAlign w:val="superscript"/>
        </w:rPr>
        <w:t>2</w:t>
      </w:r>
      <w:r>
        <w:rPr>
          <w:rFonts w:eastAsia="Times New Roman CE"/>
          <w:bCs/>
        </w:rPr>
        <w:t xml:space="preserve"> din Codul fiscal, sau</w:t>
      </w:r>
    </w:p>
    <w:p w:rsidR="007D5F8C" w:rsidRDefault="00413A90">
      <w:pPr>
        <w:numPr>
          <w:ilvl w:val="0"/>
          <w:numId w:val="7"/>
        </w:numPr>
        <w:overflowPunct w:val="0"/>
        <w:spacing w:after="0" w:line="240" w:lineRule="auto"/>
        <w:ind w:firstLine="706"/>
        <w:jc w:val="both"/>
        <w:rPr>
          <w:rFonts w:eastAsia="Times New Roman CE"/>
          <w:bCs/>
        </w:rPr>
      </w:pPr>
      <w:r>
        <w:rPr>
          <w:rFonts w:eastAsia="Times New Roman CE"/>
          <w:bCs/>
        </w:rPr>
        <w:t>data prevăzută la art.316 alin.(1</w:t>
      </w:r>
      <w:r>
        <w:rPr>
          <w:rFonts w:eastAsia="Times New Roman CE"/>
          <w:bCs/>
          <w:vertAlign w:val="superscript"/>
        </w:rPr>
        <w:t>1</w:t>
      </w:r>
      <w:r>
        <w:rPr>
          <w:rFonts w:eastAsia="Times New Roman CE"/>
          <w:bCs/>
        </w:rPr>
        <w:t xml:space="preserve">) lit.e) din Codul fiscal, respectiv data de la care persoana impozabilă încetează să aplice regimul </w:t>
      </w:r>
      <w:r>
        <w:rPr>
          <w:rFonts w:eastAsia="Times New Roman CE"/>
          <w:bCs/>
        </w:rPr>
        <w:t>special de scutire prevăzut la art. 310</w:t>
      </w:r>
      <w:r>
        <w:rPr>
          <w:rFonts w:eastAsia="Times New Roman CE"/>
          <w:bCs/>
          <w:vertAlign w:val="superscript"/>
        </w:rPr>
        <w:t>2</w:t>
      </w:r>
      <w:r>
        <w:rPr>
          <w:rFonts w:eastAsia="Times New Roman CE"/>
          <w:bCs/>
        </w:rPr>
        <w:t>, în cazurile prevăzute la art.316 alin. (2), (4) și (6) din Codul fiscal, sau</w:t>
      </w:r>
    </w:p>
    <w:p w:rsidR="007D5F8C" w:rsidRDefault="00413A90">
      <w:pPr>
        <w:numPr>
          <w:ilvl w:val="0"/>
          <w:numId w:val="7"/>
        </w:numPr>
        <w:overflowPunct w:val="0"/>
        <w:spacing w:after="0" w:line="240" w:lineRule="auto"/>
        <w:ind w:firstLine="706"/>
        <w:jc w:val="both"/>
        <w:rPr>
          <w:rFonts w:eastAsia="Times New Roman CE"/>
          <w:bCs/>
        </w:rPr>
      </w:pPr>
      <w:r>
        <w:rPr>
          <w:rFonts w:eastAsia="Times New Roman CE"/>
          <w:bCs/>
        </w:rPr>
        <w:t>data prevăzută la Titlul VII, pct.90 alin.(2) din normele metodologice, respectiv data solicitării înregistrării în scopuri de TVA potriv</w:t>
      </w:r>
      <w:r>
        <w:rPr>
          <w:rFonts w:eastAsia="Times New Roman CE"/>
          <w:bCs/>
        </w:rPr>
        <w:t>it art.317 alin.(1) din Codul fiscal.”</w:t>
      </w:r>
    </w:p>
    <w:p w:rsidR="007D5F8C" w:rsidRDefault="007D5F8C">
      <w:pPr>
        <w:overflowPunct w:val="0"/>
        <w:spacing w:after="0" w:line="240" w:lineRule="auto"/>
        <w:jc w:val="both"/>
        <w:rPr>
          <w:rFonts w:eastAsia="Times New Roman CE"/>
          <w:bCs/>
        </w:rPr>
      </w:pP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La Capitolul II, punctul 8</w:t>
      </w:r>
      <w:r>
        <w:rPr>
          <w:rFonts w:eastAsia="Times New Roman CE"/>
          <w:b/>
          <w:vertAlign w:val="superscript"/>
        </w:rPr>
        <w:t>2</w:t>
      </w:r>
      <w:r>
        <w:rPr>
          <w:rFonts w:eastAsia="Times New Roman CE"/>
          <w:b/>
        </w:rPr>
        <w:t xml:space="preserve"> litera b) se modifică și va avea următorul cuprins:</w:t>
      </w:r>
    </w:p>
    <w:p w:rsidR="007D5F8C" w:rsidRDefault="00413A90">
      <w:pPr>
        <w:overflowPunct w:val="0"/>
        <w:spacing w:after="0" w:line="240" w:lineRule="auto"/>
        <w:ind w:firstLine="700"/>
        <w:jc w:val="both"/>
        <w:rPr>
          <w:rFonts w:eastAsia="Times New Roman CE"/>
          <w:bCs/>
        </w:rPr>
      </w:pPr>
      <w:r>
        <w:rPr>
          <w:rFonts w:eastAsia="Times New Roman CE"/>
          <w:bCs/>
        </w:rPr>
        <w:t>”b) decizia privind înregistrarea, din oficiu, în scopuri de TVA, având bifată căsuţa corespunzătoare, potrivit modelului prevăzut în an</w:t>
      </w:r>
      <w:r>
        <w:rPr>
          <w:rFonts w:eastAsia="Times New Roman CE"/>
          <w:bCs/>
        </w:rPr>
        <w:t>exa nr. 3 la ordin. Data înregistrării, din oficiu, în scopuri de TVA este, după caz:</w:t>
      </w:r>
    </w:p>
    <w:p w:rsidR="007D5F8C" w:rsidRDefault="00413A90">
      <w:pPr>
        <w:overflowPunct w:val="0"/>
        <w:spacing w:after="0" w:line="240" w:lineRule="auto"/>
        <w:ind w:left="720" w:firstLine="706"/>
        <w:jc w:val="both"/>
        <w:rPr>
          <w:rFonts w:eastAsia="Times New Roman CE"/>
          <w:bCs/>
        </w:rPr>
      </w:pPr>
      <w:r>
        <w:rPr>
          <w:rFonts w:eastAsia="Times New Roman CE"/>
          <w:bCs/>
        </w:rPr>
        <w:t>i) data prevăzută la art.316 alin.(1</w:t>
      </w:r>
      <w:r>
        <w:rPr>
          <w:rFonts w:eastAsia="Times New Roman CE"/>
          <w:bCs/>
          <w:vertAlign w:val="superscript"/>
        </w:rPr>
        <w:t>1</w:t>
      </w:r>
      <w:r>
        <w:rPr>
          <w:rFonts w:eastAsia="Times New Roman CE"/>
          <w:bCs/>
        </w:rPr>
        <w:t>) lit.e) din Codul fiscal, respectiv data de la care încetează să se aplice regimul special de scutire prevăzut la art. 310</w:t>
      </w:r>
      <w:r>
        <w:rPr>
          <w:rFonts w:eastAsia="Times New Roman CE"/>
          <w:bCs/>
          <w:vertAlign w:val="superscript"/>
        </w:rPr>
        <w:t>2</w:t>
      </w:r>
      <w:r>
        <w:rPr>
          <w:rFonts w:eastAsia="Times New Roman CE"/>
          <w:bCs/>
        </w:rPr>
        <w:t xml:space="preserve"> din Codu</w:t>
      </w:r>
      <w:r>
        <w:rPr>
          <w:rFonts w:eastAsia="Times New Roman CE"/>
          <w:bCs/>
        </w:rPr>
        <w:t>l fiscal, în cazurile prevăzute la art.316 alin.(2), (4) și (6) din Codul fiscal, sau</w:t>
      </w:r>
    </w:p>
    <w:p w:rsidR="007D5F8C" w:rsidRDefault="00413A90">
      <w:pPr>
        <w:overflowPunct w:val="0"/>
        <w:spacing w:after="0" w:line="240" w:lineRule="auto"/>
        <w:ind w:left="720" w:firstLine="706"/>
        <w:jc w:val="both"/>
        <w:rPr>
          <w:rFonts w:eastAsia="Times New Roman CE"/>
          <w:bCs/>
        </w:rPr>
      </w:pPr>
      <w:r>
        <w:rPr>
          <w:rFonts w:eastAsia="Times New Roman CE"/>
          <w:bCs/>
        </w:rPr>
        <w:t>ii) data prevăzută la art.316 alin.(1</w:t>
      </w:r>
      <w:r>
        <w:rPr>
          <w:rFonts w:eastAsia="Times New Roman CE"/>
          <w:bCs/>
          <w:vertAlign w:val="superscript"/>
        </w:rPr>
        <w:t>1</w:t>
      </w:r>
      <w:r>
        <w:rPr>
          <w:rFonts w:eastAsia="Times New Roman CE"/>
          <w:bCs/>
        </w:rPr>
        <w:t>) lit.f) din Codul fiscal, respectiv data depășirii plafonului de scutire prevăzut la art.310 alin.(1) din Codul fiscal, sau</w:t>
      </w:r>
    </w:p>
    <w:p w:rsidR="007D5F8C" w:rsidRDefault="00413A90">
      <w:pPr>
        <w:overflowPunct w:val="0"/>
        <w:spacing w:after="0" w:line="240" w:lineRule="auto"/>
        <w:ind w:left="720" w:firstLine="706"/>
        <w:jc w:val="both"/>
        <w:rPr>
          <w:rFonts w:eastAsia="Times New Roman CE"/>
          <w:bCs/>
        </w:rPr>
      </w:pPr>
      <w:r>
        <w:rPr>
          <w:rFonts w:eastAsia="Times New Roman CE"/>
          <w:bCs/>
        </w:rPr>
        <w:t>iii) da</w:t>
      </w:r>
      <w:r>
        <w:rPr>
          <w:rFonts w:eastAsia="Times New Roman CE"/>
          <w:bCs/>
        </w:rPr>
        <w:t>ta prevăzută la art.316 alin.(1</w:t>
      </w:r>
      <w:r>
        <w:rPr>
          <w:rFonts w:eastAsia="Times New Roman CE"/>
          <w:bCs/>
          <w:vertAlign w:val="superscript"/>
        </w:rPr>
        <w:t>1</w:t>
      </w:r>
      <w:r>
        <w:rPr>
          <w:rFonts w:eastAsia="Times New Roman CE"/>
          <w:bCs/>
        </w:rPr>
        <w:t xml:space="preserve">) lit.g) din Codul fiscal, respectiv data comunicării deciziei privind înregistrarea, din oficiu, de către organele fiscale competente, în cazurile prevăzute </w:t>
      </w:r>
      <w:r>
        <w:rPr>
          <w:rFonts w:eastAsia="Times New Roman CE"/>
          <w:bCs/>
        </w:rPr>
        <w:lastRenderedPageBreak/>
        <w:t>la  art.316 alin.(2), (4) şi (6), dacă persoana impozabilă nu apli</w:t>
      </w:r>
      <w:r>
        <w:rPr>
          <w:rFonts w:eastAsia="Times New Roman CE"/>
          <w:bCs/>
        </w:rPr>
        <w:t>că regimul special de scutire prevăzut la art. 310</w:t>
      </w:r>
      <w:r>
        <w:rPr>
          <w:rFonts w:eastAsia="Times New Roman CE"/>
          <w:bCs/>
          <w:vertAlign w:val="superscript"/>
        </w:rPr>
        <w:t xml:space="preserve">2 </w:t>
      </w:r>
      <w:r>
        <w:rPr>
          <w:rFonts w:eastAsia="Times New Roman CE"/>
          <w:bCs/>
        </w:rPr>
        <w:t>din Codul fiscal”.</w:t>
      </w:r>
    </w:p>
    <w:p w:rsidR="007D5F8C" w:rsidRDefault="007D5F8C">
      <w:pPr>
        <w:overflowPunct w:val="0"/>
        <w:spacing w:after="0" w:line="240" w:lineRule="auto"/>
        <w:ind w:left="720" w:firstLine="706"/>
        <w:jc w:val="both"/>
        <w:rPr>
          <w:rFonts w:eastAsia="Times New Roman CE"/>
          <w:bCs/>
        </w:rPr>
      </w:pPr>
    </w:p>
    <w:p w:rsidR="007D5F8C" w:rsidRDefault="00413A90">
      <w:pPr>
        <w:numPr>
          <w:ilvl w:val="1"/>
          <w:numId w:val="6"/>
        </w:numPr>
        <w:overflowPunct w:val="0"/>
        <w:spacing w:line="240" w:lineRule="auto"/>
        <w:ind w:left="0" w:firstLineChars="300" w:firstLine="723"/>
        <w:jc w:val="both"/>
        <w:rPr>
          <w:rFonts w:eastAsia="Times New Roman CE"/>
          <w:bCs/>
        </w:rPr>
      </w:pPr>
      <w:r>
        <w:rPr>
          <w:rFonts w:eastAsia="Times New Roman CE"/>
          <w:b/>
        </w:rPr>
        <w:t>La Capitolul II, punctul 8</w:t>
      </w:r>
      <w:r>
        <w:rPr>
          <w:rFonts w:eastAsia="Times New Roman CE"/>
          <w:b/>
          <w:vertAlign w:val="superscript"/>
        </w:rPr>
        <w:t>5</w:t>
      </w:r>
      <w:r>
        <w:rPr>
          <w:rFonts w:eastAsia="Times New Roman CE"/>
          <w:b/>
        </w:rPr>
        <w:t xml:space="preserve"> litera b) se modifică și va avea următorul cuprins:</w:t>
      </w:r>
    </w:p>
    <w:p w:rsidR="007D5F8C" w:rsidRDefault="00413A90">
      <w:pPr>
        <w:overflowPunct w:val="0"/>
        <w:spacing w:line="240" w:lineRule="auto"/>
        <w:ind w:firstLine="700"/>
        <w:jc w:val="both"/>
        <w:rPr>
          <w:rFonts w:eastAsia="Times New Roman CE"/>
          <w:bCs/>
        </w:rPr>
      </w:pPr>
      <w:r>
        <w:rPr>
          <w:rFonts w:eastAsia="Times New Roman CE"/>
          <w:bCs/>
        </w:rPr>
        <w:t xml:space="preserve">”b) decizia privind înregistrarea, din oficiu, în scopuri de TVA, având bifată căsuţa corespunzătoare, </w:t>
      </w:r>
      <w:r>
        <w:rPr>
          <w:rFonts w:eastAsia="Times New Roman CE"/>
          <w:bCs/>
        </w:rPr>
        <w:t>potrivit modelului prevăzut în anexa nr. 3 la ordin. Data înregistrării, din oficiu, în scopuri de TVA este data prevăzută la punctul 8</w:t>
      </w:r>
      <w:r>
        <w:rPr>
          <w:rFonts w:eastAsia="Times New Roman CE"/>
          <w:bCs/>
          <w:vertAlign w:val="superscript"/>
        </w:rPr>
        <w:t>2</w:t>
      </w:r>
      <w:r>
        <w:rPr>
          <w:rFonts w:eastAsia="Times New Roman CE"/>
          <w:bCs/>
        </w:rPr>
        <w:t xml:space="preserve"> lit.b), pct.i), ii) sau iii) după caz;”.</w:t>
      </w: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La Capitolul III, Secțiunea 1, punctul 6 se modifică și va avea următorul cupr</w:t>
      </w:r>
      <w:r>
        <w:rPr>
          <w:rFonts w:eastAsia="Times New Roman CE"/>
          <w:b/>
        </w:rPr>
        <w:t>ins:</w:t>
      </w:r>
    </w:p>
    <w:p w:rsidR="007D5F8C" w:rsidRDefault="00413A90">
      <w:pPr>
        <w:overflowPunct w:val="0"/>
        <w:spacing w:line="240" w:lineRule="auto"/>
        <w:ind w:firstLine="720"/>
        <w:jc w:val="both"/>
        <w:rPr>
          <w:rFonts w:eastAsia="Times New Roman CE"/>
          <w:bCs/>
        </w:rPr>
      </w:pPr>
      <w:r>
        <w:rPr>
          <w:rFonts w:eastAsia="Times New Roman CE"/>
          <w:bCs/>
        </w:rPr>
        <w:t>„6. Împotriva deciziei privind anularea, din oficiu, a înregistrării în scopuri de TVA se poate formula contestaţie la organul fiscal emitent, în conformitate cu dispoziţiile art. 269 alin.(4) din Codul de procedură fiscală, în termen de 45 de zile de</w:t>
      </w:r>
      <w:r>
        <w:rPr>
          <w:rFonts w:eastAsia="Times New Roman CE"/>
          <w:bCs/>
        </w:rPr>
        <w:t xml:space="preserve"> la data comunicării, potrivit art. 270 alin. (1) din acelaşi act normativ.”</w:t>
      </w:r>
    </w:p>
    <w:p w:rsidR="007D5F8C" w:rsidRDefault="00413A90">
      <w:pPr>
        <w:numPr>
          <w:ilvl w:val="1"/>
          <w:numId w:val="6"/>
        </w:numPr>
        <w:overflowPunct w:val="0"/>
        <w:spacing w:line="240" w:lineRule="auto"/>
        <w:ind w:left="0" w:firstLineChars="300" w:firstLine="723"/>
        <w:jc w:val="both"/>
        <w:rPr>
          <w:rFonts w:eastAsia="Times New Roman CE"/>
          <w:bCs/>
        </w:rPr>
      </w:pPr>
      <w:r>
        <w:rPr>
          <w:rFonts w:eastAsia="Times New Roman CE"/>
          <w:b/>
        </w:rPr>
        <w:t>La Capitolul III, Secțiunea 1, după punctul 9 se introduce un nou punct, punctul 10, care va avea următorul cuprins:</w:t>
      </w:r>
    </w:p>
    <w:p w:rsidR="007D5F8C" w:rsidRDefault="00413A90">
      <w:pPr>
        <w:overflowPunct w:val="0"/>
        <w:spacing w:line="240" w:lineRule="auto"/>
        <w:ind w:firstLine="700"/>
        <w:jc w:val="both"/>
        <w:rPr>
          <w:rFonts w:eastAsia="Times New Roman CE"/>
        </w:rPr>
      </w:pPr>
      <w:r>
        <w:rPr>
          <w:rFonts w:eastAsia="Times New Roman CE"/>
        </w:rPr>
        <w:t>”10. Dacă persoana impozabilă este înregistrată în Spațiul Pri</w:t>
      </w:r>
      <w:r>
        <w:rPr>
          <w:rFonts w:eastAsia="Times New Roman CE"/>
        </w:rPr>
        <w:t>vat Virtual, certificatul de înregistrare în scopuri de TVA se poate comunica prin mijloace electronice de transmitere la distanţă, potrivit legii, prin intermediul Spațiului Privat Virtual.”</w:t>
      </w:r>
    </w:p>
    <w:p w:rsidR="007D5F8C" w:rsidRDefault="00413A90">
      <w:pPr>
        <w:numPr>
          <w:ilvl w:val="1"/>
          <w:numId w:val="6"/>
        </w:numPr>
        <w:overflowPunct w:val="0"/>
        <w:spacing w:line="240" w:lineRule="auto"/>
        <w:ind w:left="0" w:firstLineChars="300" w:firstLine="723"/>
        <w:jc w:val="both"/>
        <w:rPr>
          <w:rFonts w:eastAsia="Times New Roman CE"/>
          <w:b/>
          <w:bCs/>
        </w:rPr>
      </w:pPr>
      <w:r>
        <w:rPr>
          <w:rFonts w:eastAsia="Times New Roman CE"/>
          <w:b/>
          <w:bCs/>
        </w:rPr>
        <w:t>La Capitolul III, după Secțiunea a 5-a, se introduce Secțiunea a</w:t>
      </w:r>
      <w:r>
        <w:rPr>
          <w:rFonts w:eastAsia="Times New Roman CE"/>
          <w:b/>
          <w:bCs/>
        </w:rPr>
        <w:t xml:space="preserve"> 5</w:t>
      </w:r>
      <w:r>
        <w:rPr>
          <w:rFonts w:eastAsia="Times New Roman CE"/>
          <w:b/>
          <w:bCs/>
          <w:vertAlign w:val="superscript"/>
        </w:rPr>
        <w:t>1</w:t>
      </w:r>
      <w:r>
        <w:rPr>
          <w:rFonts w:eastAsia="Times New Roman CE"/>
          <w:b/>
          <w:bCs/>
        </w:rPr>
        <w:t>-a, care va avea următorul cuprins:</w:t>
      </w:r>
    </w:p>
    <w:p w:rsidR="007D5F8C" w:rsidRDefault="00413A90">
      <w:pPr>
        <w:overflowPunct w:val="0"/>
        <w:spacing w:line="240" w:lineRule="auto"/>
        <w:ind w:firstLineChars="300" w:firstLine="723"/>
        <w:jc w:val="both"/>
        <w:rPr>
          <w:rFonts w:eastAsia="Times New Roman CE"/>
          <w:b/>
          <w:bCs/>
        </w:rPr>
      </w:pPr>
      <w:r>
        <w:rPr>
          <w:rFonts w:eastAsia="Times New Roman CE"/>
          <w:b/>
          <w:bCs/>
        </w:rPr>
        <w:t>”SECȚIUNEA a 5</w:t>
      </w:r>
      <w:r>
        <w:rPr>
          <w:rFonts w:eastAsia="Times New Roman CE"/>
          <w:b/>
          <w:bCs/>
          <w:vertAlign w:val="superscript"/>
        </w:rPr>
        <w:t>1</w:t>
      </w:r>
      <w:r>
        <w:rPr>
          <w:rFonts w:eastAsia="Times New Roman CE"/>
          <w:b/>
          <w:bCs/>
        </w:rPr>
        <w:t xml:space="preserve">-a -Anularea, din oficiu, a înregistrării în scopuri de taxă pe valoarea adăugată, în situația în care persoanele impozabile cu sediul activității economice în alt stat membru și care sunt înregistrate </w:t>
      </w:r>
      <w:r>
        <w:rPr>
          <w:rFonts w:eastAsia="Times New Roman CE"/>
          <w:b/>
          <w:bCs/>
        </w:rPr>
        <w:t>în scopuri de TVA în România conform art.316 din Codul fiscal, optează pentru aplicarea, în România a regimului special de scutire pentru mici întreprinderi în România pentru livrările de bunuri și prestările de servicii efectuate în România</w:t>
      </w:r>
    </w:p>
    <w:p w:rsidR="007D5F8C" w:rsidRDefault="00413A90">
      <w:pPr>
        <w:numPr>
          <w:ilvl w:val="0"/>
          <w:numId w:val="8"/>
        </w:numPr>
        <w:overflowPunct w:val="0"/>
        <w:spacing w:after="0" w:line="240" w:lineRule="auto"/>
        <w:ind w:firstLineChars="300" w:firstLine="720"/>
        <w:jc w:val="both"/>
        <w:rPr>
          <w:rFonts w:eastAsia="Times New Roman CE"/>
          <w:bCs/>
        </w:rPr>
      </w:pPr>
      <w:r>
        <w:rPr>
          <w:rFonts w:eastAsia="Times New Roman CE"/>
          <w:bCs/>
        </w:rPr>
        <w:t>Organele fisca</w:t>
      </w:r>
      <w:r>
        <w:rPr>
          <w:rFonts w:eastAsia="Times New Roman CE"/>
          <w:bCs/>
        </w:rPr>
        <w:t>le anulează, din oficiu, în temeiul art.316 alin.(11) lit.i) și art.310</w:t>
      </w:r>
      <w:r>
        <w:rPr>
          <w:rFonts w:eastAsia="Times New Roman CE"/>
          <w:bCs/>
          <w:vertAlign w:val="superscript"/>
        </w:rPr>
        <w:t>2</w:t>
      </w:r>
      <w:r>
        <w:rPr>
          <w:rFonts w:eastAsia="Times New Roman CE"/>
          <w:bCs/>
        </w:rPr>
        <w:t xml:space="preserve"> alin.(7) din Codul fiscal, înregistrarea în scopuri de TVA a persoanelor impozabile cu sediul activității economice în alt stat membru și înregistrate în scopuri de TVA în România con</w:t>
      </w:r>
      <w:r>
        <w:rPr>
          <w:rFonts w:eastAsia="Times New Roman CE"/>
          <w:bCs/>
        </w:rPr>
        <w:t>form art.316 din Codul fiscal, dacă optează pentru aplicarea, în România a  regimului special de scutire pentru mici întreprinderi în România pentru livrările de bunuri și prestările de servicii efectuate în România.</w:t>
      </w:r>
    </w:p>
    <w:p w:rsidR="007D5F8C" w:rsidRDefault="00413A90">
      <w:pPr>
        <w:numPr>
          <w:ilvl w:val="0"/>
          <w:numId w:val="8"/>
        </w:numPr>
        <w:overflowPunct w:val="0"/>
        <w:spacing w:after="0" w:line="240" w:lineRule="auto"/>
        <w:ind w:firstLineChars="300" w:firstLine="720"/>
        <w:jc w:val="both"/>
        <w:rPr>
          <w:rFonts w:eastAsia="Times New Roman CE"/>
          <w:bCs/>
        </w:rPr>
      </w:pPr>
      <w:r>
        <w:rPr>
          <w:rFonts w:eastAsia="Times New Roman CE"/>
          <w:bCs/>
        </w:rPr>
        <w:t>Anularea, din oficiu, a înregistrării î</w:t>
      </w:r>
      <w:r>
        <w:rPr>
          <w:rFonts w:eastAsia="Times New Roman CE"/>
          <w:bCs/>
        </w:rPr>
        <w:t xml:space="preserve">n scopuri de TVA se face de către organul fiscal competent, potrivit prezentei secțiuni, ori de câte ori </w:t>
      </w:r>
      <w:r>
        <w:t>Administraţia fiscală pentru contribuabili nerezidenţi din cadrul Direcţiei generale regionale a finanţelor publice a municipiului Bucureşti, prin stru</w:t>
      </w:r>
      <w:r>
        <w:t>ctura competentă în administrarea regimului special de scutire, prevăzut la art.310</w:t>
      </w:r>
      <w:r>
        <w:rPr>
          <w:vertAlign w:val="superscript"/>
        </w:rPr>
        <w:t>2</w:t>
      </w:r>
      <w:r>
        <w:t xml:space="preserve"> din Codul fiscal, transmite organului fiscal informația privind validarea, în România, a codului individual de identificare menționat la art.284 alin.(3) lit.b) din Direct</w:t>
      </w:r>
      <w:r>
        <w:t>iva 112, atribuit de statul membru de stabilire pentru aplicarea și în România a regimului special de scutire.</w:t>
      </w:r>
    </w:p>
    <w:p w:rsidR="007D5F8C" w:rsidRDefault="00413A90">
      <w:pPr>
        <w:numPr>
          <w:ilvl w:val="0"/>
          <w:numId w:val="8"/>
        </w:numPr>
        <w:overflowPunct w:val="0"/>
        <w:spacing w:after="0" w:line="240" w:lineRule="auto"/>
        <w:ind w:firstLineChars="300" w:firstLine="720"/>
        <w:jc w:val="both"/>
        <w:rPr>
          <w:rFonts w:eastAsia="Times New Roman CE"/>
          <w:bCs/>
        </w:rPr>
      </w:pPr>
      <w:r>
        <w:t xml:space="preserve">Informarea de la pct.2 se face printr-un referat întocmit de structura competentă în administrarea regimului special de scutire, prevăzut la </w:t>
      </w:r>
      <w:r>
        <w:t>art.310</w:t>
      </w:r>
      <w:r>
        <w:rPr>
          <w:vertAlign w:val="superscript"/>
        </w:rPr>
        <w:t>2</w:t>
      </w:r>
      <w:r>
        <w:t xml:space="preserve"> din Codul fiscal, care va conține și data la care codul individual de identificare, atribuit de statul membru de stabilire, devine valid în România. Referatul se comunică după aprobarea de către conducerea Administraţiei fiscale pentru contribuabi</w:t>
      </w:r>
      <w:r>
        <w:t>li nerezidenţi din cadrul Direcţiei generale regionale a finanţelor publice a municipiului Bucureşti.</w:t>
      </w:r>
    </w:p>
    <w:p w:rsidR="007D5F8C" w:rsidRDefault="00413A90">
      <w:pPr>
        <w:numPr>
          <w:ilvl w:val="0"/>
          <w:numId w:val="8"/>
        </w:numPr>
        <w:overflowPunct w:val="0"/>
        <w:spacing w:after="0" w:line="240" w:lineRule="auto"/>
        <w:ind w:firstLineChars="300" w:firstLine="720"/>
        <w:jc w:val="both"/>
        <w:rPr>
          <w:rFonts w:eastAsia="Times New Roman CE"/>
          <w:bCs/>
        </w:rPr>
      </w:pPr>
      <w:r>
        <w:rPr>
          <w:rFonts w:eastAsia="Times New Roman CE"/>
          <w:bCs/>
        </w:rPr>
        <w:t xml:space="preserve">Compartimentul de specialitate din cadrul organului fiscal competent întocmeşte, pentru fiecare contribuabil pentru care a primit informarea din partea </w:t>
      </w:r>
      <w:r>
        <w:t>Ad</w:t>
      </w:r>
      <w:r>
        <w:t>ministraţiei fiscale pentru contribuabili nerezidenţi</w:t>
      </w:r>
      <w:r>
        <w:rPr>
          <w:rFonts w:eastAsia="Times New Roman CE"/>
          <w:bCs/>
        </w:rPr>
        <w:t xml:space="preserve"> următoarele documente:</w:t>
      </w:r>
    </w:p>
    <w:p w:rsidR="007D5F8C" w:rsidRDefault="00413A90">
      <w:pPr>
        <w:overflowPunct w:val="0"/>
        <w:spacing w:after="0" w:line="240" w:lineRule="auto"/>
        <w:ind w:firstLine="720"/>
        <w:jc w:val="both"/>
        <w:rPr>
          <w:rFonts w:eastAsia="Times New Roman CE"/>
          <w:bCs/>
        </w:rPr>
      </w:pPr>
      <w:r>
        <w:rPr>
          <w:rFonts w:eastAsia="Times New Roman CE"/>
          <w:bCs/>
        </w:rPr>
        <w:lastRenderedPageBreak/>
        <w:t xml:space="preserve"> a) referatul, întocmit potrivit modelului prevăzut în anexă, prin care propune anularea, din oficiu, a înregistrării în scopuri de TVA şi anularea certificatului de înregistrare </w:t>
      </w:r>
      <w:r>
        <w:rPr>
          <w:rFonts w:eastAsia="Times New Roman CE"/>
          <w:bCs/>
        </w:rPr>
        <w:t>în scopuri de TVA;</w:t>
      </w:r>
    </w:p>
    <w:p w:rsidR="007D5F8C" w:rsidRDefault="00413A90">
      <w:pPr>
        <w:overflowPunct w:val="0"/>
        <w:spacing w:after="0" w:line="240" w:lineRule="auto"/>
        <w:ind w:firstLine="720"/>
        <w:jc w:val="both"/>
        <w:rPr>
          <w:rFonts w:eastAsia="Times New Roman CE"/>
          <w:bCs/>
        </w:rPr>
      </w:pPr>
      <w:r>
        <w:rPr>
          <w:rFonts w:eastAsia="Times New Roman CE"/>
          <w:bCs/>
        </w:rPr>
        <w:t>b) proiectul deciziei privind anularea, din oficiu, a înregistrării în scopuri de TVA, potrivit modelului prevăzut în anexa nr. 4 la ordin, având bifată căsuţa corespunzătoare.</w:t>
      </w:r>
    </w:p>
    <w:p w:rsidR="007D5F8C" w:rsidRDefault="00413A90">
      <w:pPr>
        <w:overflowPunct w:val="0"/>
        <w:spacing w:after="0" w:line="240" w:lineRule="auto"/>
        <w:ind w:firstLine="720"/>
        <w:jc w:val="both"/>
        <w:rPr>
          <w:rFonts w:eastAsia="Times New Roman CE"/>
          <w:bCs/>
        </w:rPr>
      </w:pPr>
      <w:r>
        <w:rPr>
          <w:rFonts w:eastAsia="Times New Roman CE"/>
          <w:bCs/>
        </w:rPr>
        <w:t>5. Documentele prevăzute la pct.4 se verifică şi se avizează</w:t>
      </w:r>
      <w:r>
        <w:rPr>
          <w:rFonts w:eastAsia="Times New Roman CE"/>
          <w:bCs/>
        </w:rPr>
        <w:t xml:space="preserve"> de şeful compartimentului de specialitate şi de conducătorul adjunct al unităţii fiscale, în situaţia în care în structura unităţii fiscale este aprobat postul de conducător adjunct. Referatul şi decizia se înaintează spre aprobare conducătorului unităţii</w:t>
      </w:r>
      <w:r>
        <w:rPr>
          <w:rFonts w:eastAsia="Times New Roman CE"/>
          <w:bCs/>
        </w:rPr>
        <w:t xml:space="preserve"> fiscale.</w:t>
      </w:r>
    </w:p>
    <w:p w:rsidR="007D5F8C" w:rsidRDefault="00413A90">
      <w:pPr>
        <w:overflowPunct w:val="0"/>
        <w:spacing w:after="0" w:line="240" w:lineRule="auto"/>
        <w:ind w:firstLine="720"/>
        <w:jc w:val="both"/>
      </w:pPr>
      <w:r>
        <w:rPr>
          <w:rFonts w:eastAsia="Times New Roman CE"/>
          <w:bCs/>
        </w:rPr>
        <w:t xml:space="preserve">6. Data anulării, din oficiu, a înregistrării în scopuri de TVA este </w:t>
      </w:r>
      <w:r>
        <w:t>data la care devine valid în România codul individual de identificare, atribuit de statul membru de stabilire.</w:t>
      </w:r>
    </w:p>
    <w:p w:rsidR="007D5F8C" w:rsidRDefault="00413A90">
      <w:pPr>
        <w:overflowPunct w:val="0"/>
        <w:spacing w:after="0" w:line="240" w:lineRule="auto"/>
        <w:ind w:firstLine="720"/>
        <w:jc w:val="both"/>
      </w:pPr>
      <w:r>
        <w:t>7. Începând cu data prevăzută la pct. 6, se anulează şi certificat</w:t>
      </w:r>
      <w:r>
        <w:t>ul de înregistrare în scopuri de TVA.</w:t>
      </w:r>
    </w:p>
    <w:p w:rsidR="007D5F8C" w:rsidRDefault="00413A90">
      <w:pPr>
        <w:overflowPunct w:val="0"/>
        <w:spacing w:after="0" w:line="240" w:lineRule="auto"/>
        <w:ind w:firstLine="720"/>
        <w:jc w:val="both"/>
      </w:pPr>
      <w:r>
        <w:t>8. Dispoziţiile pct. 5 şi 6 din secţiunea 1 se aplică în mod corespunzător.”</w:t>
      </w:r>
    </w:p>
    <w:p w:rsidR="007D5F8C" w:rsidRDefault="007D5F8C">
      <w:pPr>
        <w:overflowPunct w:val="0"/>
        <w:spacing w:after="0" w:line="240" w:lineRule="auto"/>
        <w:ind w:firstLine="720"/>
        <w:jc w:val="both"/>
      </w:pPr>
    </w:p>
    <w:p w:rsidR="007D5F8C" w:rsidRDefault="00413A90">
      <w:pPr>
        <w:numPr>
          <w:ilvl w:val="1"/>
          <w:numId w:val="6"/>
        </w:numPr>
        <w:overflowPunct w:val="0"/>
        <w:spacing w:line="240" w:lineRule="auto"/>
        <w:ind w:left="0" w:firstLineChars="300" w:firstLine="723"/>
        <w:jc w:val="both"/>
        <w:rPr>
          <w:rFonts w:eastAsia="Times New Roman CE"/>
          <w:b/>
        </w:rPr>
      </w:pPr>
      <w:r>
        <w:rPr>
          <w:rFonts w:eastAsia="Times New Roman CE"/>
          <w:b/>
        </w:rPr>
        <w:t>La Capitolul IV, punctul 4 se modifică și va avea următorul cuprins:</w:t>
      </w:r>
    </w:p>
    <w:p w:rsidR="007D5F8C" w:rsidRDefault="00413A90">
      <w:pPr>
        <w:overflowPunct w:val="0"/>
        <w:spacing w:line="240" w:lineRule="auto"/>
        <w:ind w:firstLine="720"/>
        <w:jc w:val="both"/>
        <w:rPr>
          <w:rFonts w:eastAsia="Times New Roman CE"/>
          <w:bCs/>
        </w:rPr>
      </w:pPr>
      <w:r>
        <w:rPr>
          <w:rFonts w:eastAsia="Times New Roman CE"/>
        </w:rPr>
        <w:t xml:space="preserve">”4. Împotriva deciziei pentru îndreptarea erorilor privind înregistrarea în scopuri de TVA/anularea, din oficiu, a înregistrării în scopuri de TVA, se poate formula contestaţie la organul fiscal emitent, </w:t>
      </w:r>
      <w:r>
        <w:rPr>
          <w:rFonts w:eastAsia="Times New Roman CE"/>
          <w:bCs/>
        </w:rPr>
        <w:t>în conformitate cu dispoziţiile art. 269 alin.(4) di</w:t>
      </w:r>
      <w:r>
        <w:rPr>
          <w:rFonts w:eastAsia="Times New Roman CE"/>
          <w:bCs/>
        </w:rPr>
        <w:t>n Codul de procedură fiscală, în termen de 45 de zile de la data comunicării, potrivit art. 270 alin. (1) din acelaşi act normativ.”</w:t>
      </w:r>
    </w:p>
    <w:p w:rsidR="007D5F8C" w:rsidRDefault="00413A90">
      <w:pPr>
        <w:numPr>
          <w:ilvl w:val="0"/>
          <w:numId w:val="6"/>
        </w:numPr>
        <w:overflowPunct w:val="0"/>
        <w:spacing w:line="240" w:lineRule="auto"/>
        <w:jc w:val="both"/>
        <w:rPr>
          <w:rFonts w:eastAsia="Times New Roman CE"/>
          <w:b/>
          <w:bCs/>
        </w:rPr>
      </w:pPr>
      <w:r>
        <w:rPr>
          <w:rFonts w:eastAsia="Times New Roman CE"/>
          <w:b/>
          <w:bCs/>
        </w:rPr>
        <w:t>Anexa nr.3 se modifică și se înlocuiește cu Anexa nr.1 la prezentul ordin.</w:t>
      </w:r>
    </w:p>
    <w:p w:rsidR="007D5F8C" w:rsidRDefault="00413A90">
      <w:pPr>
        <w:numPr>
          <w:ilvl w:val="0"/>
          <w:numId w:val="6"/>
        </w:numPr>
        <w:overflowPunct w:val="0"/>
        <w:spacing w:line="240" w:lineRule="auto"/>
        <w:jc w:val="both"/>
        <w:rPr>
          <w:rFonts w:eastAsia="Times New Roman CE"/>
          <w:b/>
          <w:bCs/>
        </w:rPr>
      </w:pPr>
      <w:r>
        <w:rPr>
          <w:rFonts w:eastAsia="Times New Roman CE"/>
          <w:b/>
          <w:bCs/>
        </w:rPr>
        <w:t>Anexa nr.4  se modifică și se înlocuiește cu Ane</w:t>
      </w:r>
      <w:r>
        <w:rPr>
          <w:rFonts w:eastAsia="Times New Roman CE"/>
          <w:b/>
          <w:bCs/>
        </w:rPr>
        <w:t>xa nr.2 la prezentul ordin.</w:t>
      </w:r>
    </w:p>
    <w:p w:rsidR="007D5F8C" w:rsidRDefault="00413A90">
      <w:pPr>
        <w:numPr>
          <w:ilvl w:val="0"/>
          <w:numId w:val="6"/>
        </w:numPr>
        <w:overflowPunct w:val="0"/>
        <w:spacing w:line="240" w:lineRule="auto"/>
        <w:ind w:left="0" w:firstLineChars="300" w:firstLine="723"/>
        <w:jc w:val="both"/>
        <w:rPr>
          <w:rFonts w:eastAsia="Times New Roman CE"/>
          <w:b/>
          <w:bCs/>
        </w:rPr>
      </w:pPr>
      <w:r>
        <w:rPr>
          <w:rFonts w:eastAsia="Times New Roman CE"/>
          <w:b/>
          <w:bCs/>
        </w:rPr>
        <w:t>La anexa nr.5 ”</w:t>
      </w:r>
      <w:r>
        <w:rPr>
          <w:rFonts w:eastAsia="Times New Roman CE"/>
          <w:b/>
        </w:rPr>
        <w:t>Decizie pentru îndreptarea erorilor privind înregistrarea în scopuri de TVA/anularea, din oficiu, a înregistrării în scopuri de TVA”</w:t>
      </w:r>
      <w:r>
        <w:rPr>
          <w:rFonts w:eastAsia="Times New Roman CE"/>
          <w:b/>
          <w:bCs/>
        </w:rPr>
        <w:t>, ultimul paragraf se modifică și va avea următorul cuprins:</w:t>
      </w:r>
    </w:p>
    <w:p w:rsidR="007D5F8C" w:rsidRDefault="00413A90">
      <w:pPr>
        <w:overflowPunct w:val="0"/>
        <w:spacing w:line="240" w:lineRule="auto"/>
        <w:ind w:firstLine="720"/>
        <w:jc w:val="both"/>
        <w:rPr>
          <w:rFonts w:eastAsia="Times New Roman CE"/>
        </w:rPr>
      </w:pPr>
      <w:r>
        <w:rPr>
          <w:rFonts w:eastAsia="Times New Roman CE"/>
        </w:rPr>
        <w:t>”Împotriva prezentei</w:t>
      </w:r>
      <w:r>
        <w:rPr>
          <w:rFonts w:eastAsia="Times New Roman CE"/>
        </w:rPr>
        <w:t xml:space="preserve"> decizii se poate formula contestaţie la organul fiscal emitent, </w:t>
      </w:r>
      <w:r>
        <w:rPr>
          <w:rFonts w:eastAsia="Times New Roman CE"/>
          <w:bCs/>
        </w:rPr>
        <w:t>în conformitate cu dispoziţiile art. 269 alin.(4) din Codul de procedură fiscală, în termen de 45 de zile de la data comunicării, potrivit art. 270 alin. (1) din acelaşi act normativ.</w:t>
      </w:r>
      <w:r>
        <w:rPr>
          <w:rFonts w:eastAsia="Times New Roman CE"/>
        </w:rPr>
        <w:t>.”</w:t>
      </w:r>
    </w:p>
    <w:p w:rsidR="007D5F8C" w:rsidRDefault="00413A90">
      <w:pPr>
        <w:overflowPunct w:val="0"/>
        <w:spacing w:line="240" w:lineRule="auto"/>
        <w:ind w:firstLine="700"/>
        <w:jc w:val="both"/>
        <w:rPr>
          <w:rFonts w:eastAsia="Times New Roman CE"/>
        </w:rPr>
      </w:pPr>
      <w:r>
        <w:rPr>
          <w:rFonts w:eastAsia="Times New Roman CE"/>
          <w:b/>
        </w:rPr>
        <w:t xml:space="preserve">Art. </w:t>
      </w:r>
      <w:r>
        <w:rPr>
          <w:rFonts w:eastAsia="Times New Roman CE"/>
          <w:b/>
        </w:rPr>
        <w:t>III</w:t>
      </w:r>
      <w:r>
        <w:rPr>
          <w:rFonts w:eastAsia="Times New Roman CE"/>
        </w:rPr>
        <w:t xml:space="preserve"> – Ordinul președintelui Agenției Naționale de Administrare Fiscală nr.2011/2016 pentru aprobarea Procedurii de înregistrare, la cerere, în scopuri de taxă pe valoarea adăugată, potrivit prevederilor art. 316 alin. (12) din Legea nr. 227/2015 privind Co</w:t>
      </w:r>
      <w:r>
        <w:rPr>
          <w:rFonts w:eastAsia="Times New Roman CE"/>
        </w:rPr>
        <w:t>dul fiscal, precum şi pentru aprobarea modelului şi conţinutului unor formulare, publicat în Monitorul Oficial al României, Partea l, nr.589 din data de 3 august 2016, cu modificările si completările ulterioare, se modifică și se completează după cum urmea</w:t>
      </w:r>
      <w:r>
        <w:rPr>
          <w:rFonts w:eastAsia="Times New Roman CE"/>
        </w:rPr>
        <w:t>ză:</w:t>
      </w:r>
    </w:p>
    <w:p w:rsidR="007D5F8C" w:rsidRDefault="00413A90">
      <w:pPr>
        <w:numPr>
          <w:ilvl w:val="0"/>
          <w:numId w:val="9"/>
        </w:numPr>
        <w:tabs>
          <w:tab w:val="left" w:pos="0"/>
        </w:tabs>
        <w:overflowPunct w:val="0"/>
        <w:spacing w:line="240" w:lineRule="auto"/>
        <w:ind w:left="700"/>
        <w:jc w:val="both"/>
        <w:rPr>
          <w:rFonts w:eastAsia="Times New Roman CE"/>
          <w:b/>
          <w:bCs/>
        </w:rPr>
      </w:pPr>
      <w:r>
        <w:rPr>
          <w:rFonts w:eastAsia="Times New Roman CE"/>
          <w:b/>
          <w:bCs/>
        </w:rPr>
        <w:t>Anexa nr.1 se modifică și se completează, după cum urmează:</w:t>
      </w:r>
    </w:p>
    <w:p w:rsidR="007D5F8C" w:rsidRDefault="00413A90">
      <w:pPr>
        <w:numPr>
          <w:ilvl w:val="1"/>
          <w:numId w:val="10"/>
        </w:numPr>
        <w:tabs>
          <w:tab w:val="left" w:pos="0"/>
        </w:tabs>
        <w:overflowPunct w:val="0"/>
        <w:spacing w:line="240" w:lineRule="auto"/>
        <w:jc w:val="both"/>
        <w:rPr>
          <w:rFonts w:eastAsia="Times New Roman CE"/>
          <w:b/>
          <w:bCs/>
        </w:rPr>
      </w:pPr>
      <w:r>
        <w:rPr>
          <w:rFonts w:eastAsia="Times New Roman CE"/>
          <w:b/>
          <w:bCs/>
        </w:rPr>
        <w:t xml:space="preserve">La Secțiunea 1, punctul 4 și punctul 5 se modifică și vor avea următorul cuprins:  </w:t>
      </w:r>
    </w:p>
    <w:p w:rsidR="007D5F8C" w:rsidRDefault="00413A90">
      <w:pPr>
        <w:tabs>
          <w:tab w:val="left" w:pos="0"/>
        </w:tabs>
        <w:overflowPunct w:val="0"/>
        <w:spacing w:line="240" w:lineRule="auto"/>
        <w:jc w:val="both"/>
        <w:rPr>
          <w:rFonts w:eastAsia="Times New Roman CE"/>
        </w:rPr>
      </w:pPr>
      <w:r>
        <w:rPr>
          <w:rFonts w:eastAsia="Times New Roman CE"/>
        </w:rPr>
        <w:tab/>
        <w:t>”4. Persoanele impozabile, care solicită înregistrarea în scopuri de TVA potrivit prevederilor art. 316 ali</w:t>
      </w:r>
      <w:r>
        <w:rPr>
          <w:rFonts w:eastAsia="Times New Roman CE"/>
        </w:rPr>
        <w:t>n.(12) din Codul fiscal, depun la organul fiscal competent formularul de declarație de mențiuni destinat categoriei din care fac parte (010, 013, 015, 016, 020, 030, 040, 070, 093, după caz) sau formularul (700) "Declarație pentru înregistrarea/modificarea</w:t>
      </w:r>
      <w:r>
        <w:rPr>
          <w:rFonts w:eastAsia="Times New Roman CE"/>
        </w:rPr>
        <w:t xml:space="preserve"> în mediu electronic a mențiunilor ulterioare înregistrării fiscale, precum și pentru radierea înregistrării fiscale", în care completează rândurile destinate înregistrării în scopuri de TVA, potrivit art.316 alin.(12) din Codul fiscal, denumit în continua</w:t>
      </w:r>
      <w:r>
        <w:rPr>
          <w:rFonts w:eastAsia="Times New Roman CE"/>
        </w:rPr>
        <w:t xml:space="preserve">re </w:t>
      </w:r>
      <w:r>
        <w:rPr>
          <w:rFonts w:eastAsia="Times New Roman CE"/>
          <w:i/>
          <w:iCs/>
        </w:rPr>
        <w:t>cerere de înregistrare în scopuri de TVA</w:t>
      </w:r>
      <w:r>
        <w:rPr>
          <w:rFonts w:eastAsia="Times New Roman CE"/>
        </w:rPr>
        <w:t>.</w:t>
      </w:r>
    </w:p>
    <w:p w:rsidR="007D5F8C" w:rsidRDefault="00413A90">
      <w:pPr>
        <w:tabs>
          <w:tab w:val="left" w:pos="0"/>
        </w:tabs>
        <w:overflowPunct w:val="0"/>
        <w:spacing w:line="240" w:lineRule="auto"/>
        <w:jc w:val="both"/>
        <w:rPr>
          <w:rFonts w:eastAsia="Times New Roman CE"/>
          <w:b/>
          <w:bCs/>
        </w:rPr>
      </w:pPr>
      <w:r>
        <w:rPr>
          <w:rFonts w:eastAsia="Times New Roman CE"/>
        </w:rPr>
        <w:lastRenderedPageBreak/>
        <w:tab/>
        <w:t xml:space="preserve"> 5. Cererea de înregistrare se completează potrivit instrucţiunilor de completare ale rândurilor destinate înregistrării în scopuri de TVA, potrivit art.316 alin.(12) din Codul fiscal, din formularul de declara</w:t>
      </w:r>
      <w:r>
        <w:rPr>
          <w:rFonts w:eastAsia="Times New Roman CE"/>
        </w:rPr>
        <w:t>ț</w:t>
      </w:r>
      <w:r>
        <w:rPr>
          <w:rFonts w:eastAsia="Times New Roman CE"/>
        </w:rPr>
        <w:t>ie de mențiuni şi se depune, însoţită de documentaţia prevăzută de prezenta procedură sau de alte dispoziţii legale în vigoare, la registratura organului fiscal competent sau prin poştă, cu confirmare de primire ori prin mijloace electronice de transmiter</w:t>
      </w:r>
      <w:r>
        <w:rPr>
          <w:rFonts w:eastAsia="Times New Roman CE"/>
        </w:rPr>
        <w:t>e la distanță, potrivit legii, după caz.”</w:t>
      </w:r>
    </w:p>
    <w:p w:rsidR="007D5F8C" w:rsidRDefault="00413A90">
      <w:pPr>
        <w:tabs>
          <w:tab w:val="left" w:pos="0"/>
        </w:tabs>
        <w:overflowPunct w:val="0"/>
        <w:spacing w:line="240" w:lineRule="auto"/>
        <w:ind w:left="700"/>
        <w:jc w:val="both"/>
        <w:rPr>
          <w:rFonts w:eastAsia="Times New Roman CE"/>
          <w:b/>
          <w:bCs/>
        </w:rPr>
      </w:pPr>
      <w:r>
        <w:rPr>
          <w:rFonts w:eastAsia="Times New Roman CE"/>
          <w:b/>
          <w:bCs/>
        </w:rPr>
        <w:t>1.2. La Secțiunea 1, punctul 11, litera b) se abrogă.</w:t>
      </w:r>
    </w:p>
    <w:p w:rsidR="007D5F8C" w:rsidRDefault="00413A90">
      <w:pPr>
        <w:tabs>
          <w:tab w:val="left" w:pos="0"/>
        </w:tabs>
        <w:overflowPunct w:val="0"/>
        <w:spacing w:line="240" w:lineRule="auto"/>
        <w:ind w:left="700"/>
        <w:jc w:val="both"/>
        <w:rPr>
          <w:rFonts w:eastAsia="Times New Roman CE"/>
          <w:b/>
          <w:bCs/>
        </w:rPr>
      </w:pPr>
      <w:r>
        <w:rPr>
          <w:rFonts w:eastAsia="Times New Roman CE"/>
          <w:b/>
          <w:bCs/>
        </w:rPr>
        <w:t>1.3. La Secțiunea 1, punctul 11, literele e), f) și g) se modifică și vor avea următorul cuprins:</w:t>
      </w:r>
    </w:p>
    <w:p w:rsidR="007D5F8C" w:rsidRDefault="00413A90">
      <w:pPr>
        <w:overflowPunct w:val="0"/>
        <w:spacing w:line="240" w:lineRule="auto"/>
        <w:ind w:firstLine="700"/>
        <w:jc w:val="both"/>
      </w:pPr>
      <w:r>
        <w:rPr>
          <w:rFonts w:eastAsia="Times New Roman CE"/>
        </w:rPr>
        <w:t>”e) şeful unității fiscale municipale;</w:t>
      </w:r>
    </w:p>
    <w:p w:rsidR="007D5F8C" w:rsidRDefault="00413A90">
      <w:pPr>
        <w:overflowPunct w:val="0"/>
        <w:spacing w:line="240" w:lineRule="auto"/>
        <w:ind w:firstLine="700"/>
        <w:jc w:val="both"/>
      </w:pPr>
      <w:r>
        <w:rPr>
          <w:rFonts w:eastAsia="Times New Roman CE"/>
        </w:rPr>
        <w:t xml:space="preserve">    f) şeful unității fiscale orăşenești;</w:t>
      </w:r>
    </w:p>
    <w:p w:rsidR="007D5F8C" w:rsidRDefault="00413A90">
      <w:pPr>
        <w:overflowPunct w:val="0"/>
        <w:spacing w:line="240" w:lineRule="auto"/>
        <w:ind w:firstLine="700"/>
        <w:jc w:val="both"/>
      </w:pPr>
      <w:r>
        <w:rPr>
          <w:rFonts w:eastAsia="Times New Roman CE"/>
        </w:rPr>
        <w:t xml:space="preserve">    g) şeful unității fiscale comunale;”</w:t>
      </w:r>
    </w:p>
    <w:p w:rsidR="007D5F8C" w:rsidRDefault="00413A90">
      <w:pPr>
        <w:tabs>
          <w:tab w:val="left" w:pos="0"/>
        </w:tabs>
        <w:overflowPunct w:val="0"/>
        <w:spacing w:line="240" w:lineRule="auto"/>
        <w:ind w:left="700"/>
        <w:jc w:val="both"/>
        <w:rPr>
          <w:rFonts w:eastAsia="Times New Roman CE"/>
          <w:b/>
          <w:bCs/>
        </w:rPr>
      </w:pPr>
      <w:r>
        <w:rPr>
          <w:rFonts w:eastAsia="Times New Roman CE"/>
          <w:b/>
          <w:bCs/>
        </w:rPr>
        <w:t>1.4. La Secțiunea 1, punctul 12, litera b) se abrogă.</w:t>
      </w:r>
    </w:p>
    <w:p w:rsidR="007D5F8C" w:rsidRDefault="00413A90">
      <w:pPr>
        <w:tabs>
          <w:tab w:val="left" w:pos="0"/>
        </w:tabs>
        <w:overflowPunct w:val="0"/>
        <w:spacing w:line="240" w:lineRule="auto"/>
        <w:ind w:left="700"/>
        <w:jc w:val="both"/>
        <w:rPr>
          <w:rFonts w:eastAsia="Times New Roman CE"/>
          <w:b/>
          <w:bCs/>
        </w:rPr>
      </w:pPr>
      <w:r>
        <w:rPr>
          <w:rFonts w:eastAsia="Times New Roman CE"/>
          <w:b/>
          <w:bCs/>
        </w:rPr>
        <w:t>1.5. La Secțiunea 1, punctul 14 și punctul 16 se modifică și vor avea următorul cuprins:</w:t>
      </w:r>
    </w:p>
    <w:p w:rsidR="007D5F8C" w:rsidRDefault="00413A90">
      <w:pPr>
        <w:overflowPunct w:val="0"/>
        <w:spacing w:line="240" w:lineRule="auto"/>
        <w:ind w:firstLine="720"/>
        <w:jc w:val="both"/>
      </w:pPr>
      <w:r>
        <w:rPr>
          <w:rFonts w:eastAsia="Times New Roman CE"/>
        </w:rPr>
        <w:t>”</w:t>
      </w:r>
      <w:r>
        <w:t>14. Împotriva deciziilor prev</w:t>
      </w:r>
      <w:r>
        <w:t xml:space="preserve">ăzute la pct. 9 lit. b) şi c) </w:t>
      </w:r>
      <w:r>
        <w:rPr>
          <w:rFonts w:eastAsia="Times New Roman CE"/>
        </w:rPr>
        <w:t xml:space="preserve">se poate formula contestaţie la organul fiscal emitent, </w:t>
      </w:r>
      <w:r>
        <w:rPr>
          <w:rFonts w:eastAsia="Times New Roman CE"/>
          <w:bCs/>
        </w:rPr>
        <w:t xml:space="preserve">în conformitate cu dispoziţiile art. 269 alin.(4) din Codul de procedură fiscală, în termen de 45 de zile de la data comunicării, potrivit art. 270 alin. (1) din acelaşi </w:t>
      </w:r>
      <w:r>
        <w:rPr>
          <w:rFonts w:eastAsia="Times New Roman CE"/>
          <w:bCs/>
        </w:rPr>
        <w:t>act normativ.”</w:t>
      </w:r>
    </w:p>
    <w:p w:rsidR="007D5F8C" w:rsidRDefault="00413A90">
      <w:pPr>
        <w:overflowPunct w:val="0"/>
        <w:spacing w:after="0" w:line="240" w:lineRule="auto"/>
        <w:ind w:firstLine="720"/>
        <w:jc w:val="both"/>
        <w:rPr>
          <w:rFonts w:eastAsia="Times New Roman CE"/>
          <w:b/>
          <w:bCs/>
        </w:rPr>
      </w:pPr>
      <w:r>
        <w:t xml:space="preserve">”16.(1). Certificatul de înregistrare în scopuri de TVA, având înscrisă data înregistrării, se comunică persoanei impozabile în condiţiile prevăzute de art. 47 din Codul de procedură fiscală. </w:t>
      </w:r>
    </w:p>
    <w:p w:rsidR="007D5F8C" w:rsidRDefault="00413A90">
      <w:pPr>
        <w:overflowPunct w:val="0"/>
        <w:spacing w:line="240" w:lineRule="auto"/>
        <w:ind w:firstLine="900"/>
        <w:jc w:val="both"/>
        <w:rPr>
          <w:rFonts w:eastAsia="Times New Roman CE"/>
          <w:b/>
          <w:bCs/>
        </w:rPr>
      </w:pPr>
      <w:r>
        <w:rPr>
          <w:rFonts w:eastAsia="Times New Roman CE"/>
        </w:rPr>
        <w:t xml:space="preserve">(2). Dacă persoana impozabilă este înregistrată </w:t>
      </w:r>
      <w:r>
        <w:rPr>
          <w:rFonts w:eastAsia="Times New Roman CE"/>
        </w:rPr>
        <w:t>în Spațiul Privat Virtual, certificatul de înregistrare în scopuri de TVA se poate comunica prin mijloace electronice de transmitere la distanţă, potrivit legii, prin intermediul Spațiului Privat Virtual.”</w:t>
      </w:r>
    </w:p>
    <w:p w:rsidR="007D5F8C" w:rsidRDefault="00413A90">
      <w:pPr>
        <w:tabs>
          <w:tab w:val="left" w:pos="0"/>
        </w:tabs>
        <w:overflowPunct w:val="0"/>
        <w:spacing w:line="240" w:lineRule="auto"/>
        <w:jc w:val="both"/>
        <w:rPr>
          <w:rFonts w:eastAsia="Times New Roman CE"/>
          <w:b/>
          <w:bCs/>
        </w:rPr>
      </w:pPr>
      <w:r>
        <w:rPr>
          <w:rFonts w:eastAsia="Times New Roman CE"/>
          <w:b/>
          <w:bCs/>
        </w:rPr>
        <w:tab/>
        <w:t>1.6. La Secțiunea a 2-a, partea introductivă de l</w:t>
      </w:r>
      <w:r>
        <w:rPr>
          <w:rFonts w:eastAsia="Times New Roman CE"/>
          <w:b/>
          <w:bCs/>
        </w:rPr>
        <w:t>a punctul 2, alineatul (1), se modifică și va avea următorul cuprins:</w:t>
      </w:r>
    </w:p>
    <w:p w:rsidR="007D5F8C" w:rsidRDefault="00413A90">
      <w:pPr>
        <w:tabs>
          <w:tab w:val="left" w:pos="0"/>
        </w:tabs>
        <w:overflowPunct w:val="0"/>
        <w:spacing w:line="240" w:lineRule="auto"/>
        <w:jc w:val="both"/>
        <w:rPr>
          <w:rFonts w:eastAsia="Times New Roman CE"/>
        </w:rPr>
      </w:pPr>
      <w:r>
        <w:rPr>
          <w:rFonts w:eastAsia="Times New Roman CE"/>
          <w:b/>
          <w:bCs/>
        </w:rPr>
        <w:tab/>
      </w:r>
      <w:r>
        <w:rPr>
          <w:rFonts w:eastAsia="Times New Roman CE"/>
        </w:rPr>
        <w:t>”2. (1) După primirea cererii de înregistrare în scopuri de TVA, compartimentul de specialitate verifică următoarele:”.</w:t>
      </w:r>
    </w:p>
    <w:p w:rsidR="007D5F8C" w:rsidRDefault="00413A90">
      <w:pPr>
        <w:overflowPunct w:val="0"/>
        <w:spacing w:line="240" w:lineRule="auto"/>
        <w:ind w:firstLine="700"/>
        <w:jc w:val="both"/>
        <w:rPr>
          <w:rFonts w:eastAsia="Times New Roman CE"/>
        </w:rPr>
      </w:pPr>
      <w:r>
        <w:rPr>
          <w:rFonts w:eastAsia="Times New Roman CE"/>
          <w:b/>
          <w:bCs/>
        </w:rPr>
        <w:tab/>
        <w:t xml:space="preserve">1.7. La Secțiunea a 3-a, partea introductivă de la punctul 2, </w:t>
      </w:r>
      <w:r>
        <w:rPr>
          <w:rFonts w:eastAsia="Times New Roman CE"/>
          <w:b/>
          <w:bCs/>
        </w:rPr>
        <w:t>alineatul (1), se modifică și va avea următorul cuprins:</w:t>
      </w:r>
      <w:r>
        <w:rPr>
          <w:rFonts w:eastAsia="Times New Roman CE"/>
        </w:rPr>
        <w:t xml:space="preserve">   </w:t>
      </w:r>
    </w:p>
    <w:p w:rsidR="007D5F8C" w:rsidRDefault="00413A90">
      <w:pPr>
        <w:overflowPunct w:val="0"/>
        <w:spacing w:line="240" w:lineRule="auto"/>
        <w:ind w:firstLine="700"/>
        <w:jc w:val="both"/>
        <w:rPr>
          <w:rFonts w:eastAsia="Times New Roman CE"/>
        </w:rPr>
      </w:pPr>
      <w:r>
        <w:rPr>
          <w:rFonts w:eastAsia="Times New Roman CE"/>
        </w:rPr>
        <w:t>”2. (1) După primirea Cererii de înregistrare în scopuri de taxă pe valoarea adăugată, potrivit art. 316 alin. (12) din Legea nr. 227/2015 privind Codul fiscal, cu modificările şi completările ult</w:t>
      </w:r>
      <w:r>
        <w:rPr>
          <w:rFonts w:eastAsia="Times New Roman CE"/>
        </w:rPr>
        <w:t>erioare, compartimentul de specialitate verifică următoarele:”.</w:t>
      </w:r>
    </w:p>
    <w:p w:rsidR="007D5F8C" w:rsidRDefault="00413A90">
      <w:pPr>
        <w:tabs>
          <w:tab w:val="left" w:pos="0"/>
        </w:tabs>
        <w:overflowPunct w:val="0"/>
        <w:spacing w:line="240" w:lineRule="auto"/>
        <w:jc w:val="both"/>
        <w:rPr>
          <w:rFonts w:eastAsia="Times New Roman CE"/>
          <w:b/>
          <w:bCs/>
        </w:rPr>
      </w:pPr>
      <w:r>
        <w:rPr>
          <w:rFonts w:eastAsia="Times New Roman CE"/>
          <w:b/>
          <w:bCs/>
        </w:rPr>
        <w:tab/>
        <w:t>1.8. La Secțiunea a 4-a, punctul 1, dupa alineatul (2) se introduce un nou alineat, alineatul (3), care va avea următorul cuprins:</w:t>
      </w:r>
    </w:p>
    <w:p w:rsidR="007D5F8C" w:rsidRDefault="00413A90">
      <w:pPr>
        <w:overflowPunct w:val="0"/>
        <w:spacing w:line="240" w:lineRule="auto"/>
        <w:ind w:firstLine="700"/>
        <w:jc w:val="both"/>
        <w:rPr>
          <w:rFonts w:eastAsia="Times New Roman CE"/>
        </w:rPr>
      </w:pPr>
      <w:r>
        <w:rPr>
          <w:rFonts w:eastAsia="Times New Roman CE"/>
        </w:rPr>
        <w:t>„(3) Condiția de la alin.(1) lit.a), privind depunerea tutur</w:t>
      </w:r>
      <w:r>
        <w:rPr>
          <w:rFonts w:eastAsia="Times New Roman CE"/>
        </w:rPr>
        <w:t>or deconturilor de TVA (formular 300) nedepuse la termen, se consideră îndeplinită dacă, pentru perioada aferentă deconturilor nedepuse, persoanei impozabile i s-a comunicat o decizie de impunere de către organul de inspecție fiscală sau o decizie de impun</w:t>
      </w:r>
      <w:r>
        <w:rPr>
          <w:rFonts w:eastAsia="Times New Roman CE"/>
        </w:rPr>
        <w:t>ere, din oficiu, de către organul fiscal competent, rămasă definitivă conform art.107 alin.(5) din Codul de procedură fiscală.”</w:t>
      </w:r>
    </w:p>
    <w:p w:rsidR="007D5F8C" w:rsidRDefault="00413A90">
      <w:pPr>
        <w:overflowPunct w:val="0"/>
        <w:spacing w:line="240" w:lineRule="auto"/>
        <w:ind w:firstLine="700"/>
        <w:jc w:val="both"/>
        <w:rPr>
          <w:rFonts w:eastAsia="Times New Roman CE"/>
          <w:b/>
          <w:bCs/>
        </w:rPr>
      </w:pPr>
      <w:r>
        <w:rPr>
          <w:rFonts w:eastAsia="Times New Roman CE"/>
          <w:b/>
          <w:bCs/>
        </w:rPr>
        <w:t xml:space="preserve">1.9. La Secțiunea a 5-a, punctul 3 se modifică și va avea următorul cuprins: </w:t>
      </w:r>
    </w:p>
    <w:p w:rsidR="007D5F8C" w:rsidRDefault="00413A90">
      <w:pPr>
        <w:overflowPunct w:val="0"/>
        <w:spacing w:line="240" w:lineRule="auto"/>
        <w:ind w:firstLine="700"/>
        <w:jc w:val="both"/>
        <w:rPr>
          <w:rFonts w:eastAsia="Times New Roman CE"/>
        </w:rPr>
      </w:pPr>
      <w:r>
        <w:rPr>
          <w:rFonts w:eastAsia="Times New Roman CE"/>
        </w:rPr>
        <w:t>”3. Prin completarea casetei corespunzătoare din c</w:t>
      </w:r>
      <w:r>
        <w:rPr>
          <w:rFonts w:eastAsia="Times New Roman CE"/>
        </w:rPr>
        <w:t>ererea de înregistrare în scopuri de TVA, persoana impozabilă declară pe propria răspundere că va desfăşura activităţi economice.”</w:t>
      </w:r>
    </w:p>
    <w:p w:rsidR="007D5F8C" w:rsidRDefault="00413A90">
      <w:pPr>
        <w:overflowPunct w:val="0"/>
        <w:spacing w:line="240" w:lineRule="auto"/>
        <w:ind w:firstLine="700"/>
        <w:jc w:val="both"/>
        <w:rPr>
          <w:rFonts w:eastAsia="Times New Roman CE"/>
          <w:b/>
          <w:bCs/>
        </w:rPr>
      </w:pPr>
      <w:r>
        <w:rPr>
          <w:rFonts w:eastAsia="Times New Roman CE"/>
          <w:b/>
          <w:bCs/>
        </w:rPr>
        <w:lastRenderedPageBreak/>
        <w:t>1.10.</w:t>
      </w:r>
      <w:r>
        <w:rPr>
          <w:rFonts w:eastAsia="Times New Roman CE"/>
        </w:rPr>
        <w:t xml:space="preserve"> </w:t>
      </w:r>
      <w:r>
        <w:rPr>
          <w:rFonts w:eastAsia="Times New Roman CE"/>
          <w:b/>
          <w:bCs/>
        </w:rPr>
        <w:t>La Anexa nr.1 la procedură, ”Notificare pentru soluţionarea Cererii de înregistrare în scopuri de taxă pe valoarea adău</w:t>
      </w:r>
      <w:r>
        <w:rPr>
          <w:rFonts w:eastAsia="Times New Roman CE"/>
          <w:b/>
          <w:bCs/>
        </w:rPr>
        <w:t>gată, potrivit art. 316 alin. (12) din Legea nr. 227/2015 privind Codul fiscal, cu modificările şi completările ulterioare”, din primul paragraf se elimină precizarea ”(formular 099)”.</w:t>
      </w:r>
    </w:p>
    <w:p w:rsidR="007D5F8C" w:rsidRDefault="00413A90">
      <w:pPr>
        <w:numPr>
          <w:ilvl w:val="0"/>
          <w:numId w:val="10"/>
        </w:numPr>
        <w:overflowPunct w:val="0"/>
        <w:spacing w:line="240" w:lineRule="auto"/>
        <w:ind w:left="0" w:firstLineChars="300" w:firstLine="723"/>
        <w:jc w:val="both"/>
        <w:rPr>
          <w:rFonts w:eastAsia="Times New Roman CE"/>
          <w:b/>
          <w:bCs/>
        </w:rPr>
      </w:pPr>
      <w:r>
        <w:rPr>
          <w:rFonts w:eastAsia="Times New Roman CE"/>
          <w:b/>
          <w:bCs/>
        </w:rPr>
        <w:t xml:space="preserve">La Anexa nr.3 </w:t>
      </w:r>
      <w:r>
        <w:rPr>
          <w:rFonts w:eastAsia="Times New Roman CE"/>
          <w:b/>
          <w:bCs/>
          <w:i/>
          <w:iCs/>
        </w:rPr>
        <w:t xml:space="preserve">„Decizie privind înregistrarea în scopuri de taxă pe </w:t>
      </w:r>
      <w:r>
        <w:rPr>
          <w:rFonts w:eastAsia="Times New Roman CE"/>
          <w:b/>
          <w:bCs/>
          <w:i/>
          <w:iCs/>
        </w:rPr>
        <w:t>valoarea adăugată, potrivit prevederilor art. 316 alin. (12) din Legea nr. 227/2015 privind Codul fiscal, cu modificările şi completările ulterioare”</w:t>
      </w:r>
      <w:r>
        <w:rPr>
          <w:rFonts w:eastAsia="Times New Roman CE"/>
          <w:b/>
          <w:bCs/>
        </w:rPr>
        <w:t>, ultimul paragraf se modifică și va avea următorul cuprins:</w:t>
      </w:r>
    </w:p>
    <w:p w:rsidR="007D5F8C" w:rsidRDefault="00413A90">
      <w:pPr>
        <w:overflowPunct w:val="0"/>
        <w:spacing w:line="240" w:lineRule="auto"/>
        <w:ind w:firstLine="720"/>
        <w:jc w:val="both"/>
        <w:rPr>
          <w:rFonts w:eastAsia="Times New Roman CE"/>
        </w:rPr>
      </w:pPr>
      <w:r>
        <w:rPr>
          <w:rFonts w:eastAsia="Times New Roman CE"/>
        </w:rPr>
        <w:t xml:space="preserve">”Împotriva prezentei decizii se poate formula </w:t>
      </w:r>
      <w:r>
        <w:rPr>
          <w:rFonts w:eastAsia="Times New Roman CE"/>
        </w:rPr>
        <w:t xml:space="preserve">contestaţie la organul fiscal emitent, </w:t>
      </w:r>
      <w:r>
        <w:rPr>
          <w:rFonts w:eastAsia="Times New Roman CE"/>
          <w:bCs/>
        </w:rPr>
        <w:t>în conformitate cu dispoziţiile art. 269 alin.(4) din Codul de procedură fiscală, în termen de 45 de zile de la data comunicării, potrivit art. 270 alin. (1) din acelaşi act normativ</w:t>
      </w:r>
      <w:r>
        <w:rPr>
          <w:rFonts w:eastAsia="Times New Roman CE"/>
        </w:rPr>
        <w:t>.”</w:t>
      </w:r>
    </w:p>
    <w:p w:rsidR="007D5F8C" w:rsidRDefault="00413A90">
      <w:pPr>
        <w:numPr>
          <w:ilvl w:val="0"/>
          <w:numId w:val="10"/>
        </w:numPr>
        <w:overflowPunct w:val="0"/>
        <w:spacing w:line="240" w:lineRule="auto"/>
        <w:ind w:left="0" w:firstLineChars="300" w:firstLine="723"/>
        <w:jc w:val="both"/>
        <w:rPr>
          <w:rFonts w:eastAsia="Times New Roman CE"/>
          <w:b/>
          <w:bCs/>
        </w:rPr>
      </w:pPr>
      <w:r>
        <w:rPr>
          <w:rFonts w:eastAsia="Times New Roman CE"/>
          <w:b/>
          <w:bCs/>
        </w:rPr>
        <w:t>La Anexa nr.4</w:t>
      </w:r>
      <w:r>
        <w:rPr>
          <w:rFonts w:eastAsia="Times New Roman CE"/>
          <w:b/>
          <w:bCs/>
          <w:i/>
          <w:iCs/>
        </w:rPr>
        <w:t xml:space="preserve"> „Decizie privind r</w:t>
      </w:r>
      <w:r>
        <w:rPr>
          <w:rFonts w:eastAsia="Times New Roman CE"/>
          <w:b/>
          <w:bCs/>
          <w:i/>
          <w:iCs/>
        </w:rPr>
        <w:t>espingerea Cererii de înregistrare în scopuri de taxă pe valoarea adăugată, potrivit prevederilor art. 316 alin. (12) din Legea nr. 227/2015 privind Codul fiscal, cu modificările şi completările ulterioare”</w:t>
      </w:r>
      <w:r>
        <w:rPr>
          <w:rFonts w:eastAsia="Times New Roman CE"/>
          <w:b/>
          <w:bCs/>
        </w:rPr>
        <w:t>, ultimul paragraf se modifică și va avea următoru</w:t>
      </w:r>
      <w:r>
        <w:rPr>
          <w:rFonts w:eastAsia="Times New Roman CE"/>
          <w:b/>
          <w:bCs/>
        </w:rPr>
        <w:t>l cuprins:</w:t>
      </w:r>
    </w:p>
    <w:p w:rsidR="007D5F8C" w:rsidRDefault="00413A90">
      <w:pPr>
        <w:overflowPunct w:val="0"/>
        <w:spacing w:line="240" w:lineRule="auto"/>
        <w:ind w:firstLine="720"/>
        <w:jc w:val="both"/>
        <w:rPr>
          <w:rFonts w:eastAsia="Times New Roman CE"/>
        </w:rPr>
      </w:pPr>
      <w:r>
        <w:rPr>
          <w:rFonts w:eastAsia="Times New Roman CE"/>
        </w:rPr>
        <w:t xml:space="preserve">”Împotriva prezentei decizii se poate formula contestaţie la organul fiscal emitent, </w:t>
      </w:r>
      <w:r>
        <w:rPr>
          <w:rFonts w:eastAsia="Times New Roman CE"/>
          <w:bCs/>
        </w:rPr>
        <w:t>în conformitate cu dispoziţiile art. 269 alin.(4) din Codul de procedură fiscală, în termen de 45 de zile de la data comunicării, potrivit art. 270 alin. (1) di</w:t>
      </w:r>
      <w:r>
        <w:rPr>
          <w:rFonts w:eastAsia="Times New Roman CE"/>
          <w:bCs/>
        </w:rPr>
        <w:t>n acelaşi act normativ</w:t>
      </w:r>
      <w:r>
        <w:rPr>
          <w:rFonts w:eastAsia="Times New Roman CE"/>
        </w:rPr>
        <w:t>.”</w:t>
      </w:r>
    </w:p>
    <w:p w:rsidR="007D5F8C" w:rsidRDefault="00413A90">
      <w:pPr>
        <w:overflowPunct w:val="0"/>
        <w:spacing w:line="240" w:lineRule="auto"/>
        <w:ind w:firstLine="700"/>
        <w:jc w:val="both"/>
        <w:rPr>
          <w:rFonts w:eastAsia="Times New Roman CE"/>
        </w:rPr>
      </w:pPr>
      <w:r>
        <w:rPr>
          <w:rFonts w:eastAsia="Times New Roman CE"/>
          <w:b/>
          <w:bCs/>
        </w:rPr>
        <w:t>Art.IV</w:t>
      </w:r>
      <w:r>
        <w:rPr>
          <w:rFonts w:eastAsia="Times New Roman CE"/>
        </w:rPr>
        <w:t xml:space="preserve"> - Instrucțiunile pentru completarea şi depunerea formularului (300) "Decont de taxă pe valoarea adăugată" aprobate prin Anexa nr.2 la Ordinul președintelui Agenției Naționale de Administrare Fiscală nr.2131/2025 pentru aprob</w:t>
      </w:r>
      <w:r>
        <w:rPr>
          <w:rFonts w:eastAsia="Times New Roman CE"/>
        </w:rPr>
        <w:t>area modelului şi conţinutului formularului (300) "Decont de taxă pe valoarea adăugată", publicat în Monitorul Oficial al României, Partea l, nr.826 din data de 8 septembrie 2025,</w:t>
      </w:r>
      <w:r>
        <w:rPr>
          <w:rFonts w:eastAsia="Times New Roman CE"/>
          <w:lang w:val="en-US"/>
        </w:rPr>
        <w:t xml:space="preserve"> </w:t>
      </w:r>
      <w:r>
        <w:rPr>
          <w:rFonts w:eastAsia="Times New Roman CE"/>
        </w:rPr>
        <w:t>se modifică și se completează după cum urmează:</w:t>
      </w:r>
    </w:p>
    <w:p w:rsidR="007D5F8C" w:rsidRDefault="00413A90">
      <w:pPr>
        <w:numPr>
          <w:ilvl w:val="0"/>
          <w:numId w:val="11"/>
        </w:numPr>
        <w:overflowPunct w:val="0"/>
        <w:spacing w:line="240" w:lineRule="auto"/>
        <w:ind w:firstLine="700"/>
        <w:jc w:val="both"/>
        <w:rPr>
          <w:rFonts w:eastAsia="Times New Roman CE"/>
          <w:b/>
          <w:bCs/>
        </w:rPr>
      </w:pPr>
      <w:r>
        <w:rPr>
          <w:rFonts w:eastAsia="Times New Roman CE"/>
          <w:b/>
          <w:bCs/>
        </w:rPr>
        <w:t xml:space="preserve">Rândul 16 se modifică și va </w:t>
      </w:r>
      <w:r>
        <w:rPr>
          <w:rFonts w:eastAsia="Times New Roman CE"/>
          <w:b/>
          <w:bCs/>
        </w:rPr>
        <w:t xml:space="preserve">avea următorul cuprins: </w:t>
      </w:r>
    </w:p>
    <w:p w:rsidR="007D5F8C" w:rsidRDefault="00413A90">
      <w:pPr>
        <w:overflowPunct w:val="0"/>
        <w:spacing w:line="240" w:lineRule="auto"/>
        <w:ind w:firstLine="700"/>
        <w:jc w:val="both"/>
        <w:rPr>
          <w:rFonts w:eastAsia="Times New Roman CE"/>
        </w:rPr>
      </w:pPr>
      <w:r>
        <w:rPr>
          <w:rFonts w:eastAsia="Times New Roman CE"/>
        </w:rPr>
        <w:t>”Rândul 16 - se evidenţiază sumele rezultate din corectarea informaţiilor de la rd. 9, 9.1, 10, 10.1, 11, 11.1 şi 12 din deconturile anterioare, ajustările bazei de impozitare prevăzute la art.287 din Codul fiscal pentru care exigi</w:t>
      </w:r>
      <w:r>
        <w:rPr>
          <w:rFonts w:eastAsia="Times New Roman CE"/>
        </w:rPr>
        <w:t xml:space="preserve">bilitatea taxei intervine în perioada de raportare, conform art.282 alin.(9) şi (10), după caz, din Codul fiscal, dar care au fost generate de operaţiuni pentru care cota de taxă pe valoarea adăugată aplicată a fost de 24%, 20%, 19%, 9% sau 5%, operaţiuni </w:t>
      </w:r>
      <w:r>
        <w:rPr>
          <w:rFonts w:eastAsia="Times New Roman CE"/>
        </w:rPr>
        <w:t>pentru care exigibilitatea taxei intervine în perioada de raportare, dar pentru care se aplică cota de 24%, 20%, 19%, 9% sau 5%, sumele rezultate din regularizările prevăzute de art. 291 alin. (6) din Codul fiscal datorate modificării cotelor de TVA, precu</w:t>
      </w:r>
      <w:r>
        <w:rPr>
          <w:rFonts w:eastAsia="Times New Roman CE"/>
        </w:rPr>
        <w:t>m şi orice alte sume rezultate din regularizările prevăzute de legislaţia în vigoare datorate unor evenimente, cu excepţia celor prevăzute la art. 287 din Codul fiscal, care determină modificarea datelor declarate iniţial, cum ar fi nedeclararea din eroare</w:t>
      </w:r>
      <w:r>
        <w:rPr>
          <w:rFonts w:eastAsia="Times New Roman CE"/>
        </w:rPr>
        <w:t xml:space="preserve"> a operaţiunii în perioada în care intervine exigibilitatea.”</w:t>
      </w:r>
    </w:p>
    <w:p w:rsidR="007D5F8C" w:rsidRDefault="00413A90">
      <w:pPr>
        <w:numPr>
          <w:ilvl w:val="0"/>
          <w:numId w:val="11"/>
        </w:numPr>
        <w:overflowPunct w:val="0"/>
        <w:spacing w:line="240" w:lineRule="auto"/>
        <w:ind w:firstLine="700"/>
        <w:jc w:val="both"/>
        <w:rPr>
          <w:rFonts w:eastAsia="Times New Roman CE"/>
          <w:b/>
          <w:bCs/>
        </w:rPr>
      </w:pPr>
      <w:r>
        <w:rPr>
          <w:rFonts w:eastAsia="Times New Roman CE"/>
          <w:b/>
          <w:bCs/>
        </w:rPr>
        <w:t>Rândul 34 se modifică și va avea următorul cuprins:</w:t>
      </w:r>
    </w:p>
    <w:p w:rsidR="007D5F8C" w:rsidRDefault="00413A90">
      <w:pPr>
        <w:overflowPunct w:val="0"/>
        <w:spacing w:line="240" w:lineRule="auto"/>
        <w:ind w:firstLine="700"/>
        <w:jc w:val="both"/>
        <w:rPr>
          <w:rFonts w:eastAsia="Times New Roman CE"/>
        </w:rPr>
      </w:pPr>
      <w:r>
        <w:rPr>
          <w:rFonts w:eastAsia="Times New Roman CE"/>
        </w:rPr>
        <w:t xml:space="preserve">”Rândul 34 - se evidenţiază sumele rezultate din corectarea taxei deduse, conform art. 297 şi 298 din Codul fiscal, în cazul persoanelor care </w:t>
      </w:r>
      <w:r>
        <w:rPr>
          <w:rFonts w:eastAsia="Times New Roman CE"/>
        </w:rPr>
        <w:t>efectuează numai operaţiuni cu drept de deducere, sau art. 298 şi 300 din Codul fiscal, în cazul persoanelor impozabile cu regim mixt, aferentă operaţiunilor înscrise la rd. 24, 24.1, 25, 25.1, 26 şi 27 din deconturile anterioare, ajustările prevăzute la a</w:t>
      </w:r>
      <w:r>
        <w:rPr>
          <w:rFonts w:eastAsia="Times New Roman CE"/>
        </w:rPr>
        <w:t>rt. 287 din Codul fiscal, a căror exigibilitate este ulterioară datei de 1 ianuarie 2017, dar care au fost generate de operaţiuni pentru care cota de taxă pe valoarea adăugată aplicată a fost de 24%, 20%, 19%, 9% sau 5%, potrivit dispoziţiilor art. 282 ali</w:t>
      </w:r>
      <w:r>
        <w:rPr>
          <w:rFonts w:eastAsia="Times New Roman CE"/>
        </w:rPr>
        <w:t xml:space="preserve">n. (9) şi (10), după caz, din Codul fiscal, operaţiuni pentru care exigibilitatea taxei intervine în perioada de raportare, dar pentru care se aplică cota de 24%, 20%, 19%, 9% sau 5%, sumele rezultate din regularizările prevăzute de art. 291 alin. (6) din </w:t>
      </w:r>
      <w:r>
        <w:rPr>
          <w:rFonts w:eastAsia="Times New Roman CE"/>
        </w:rPr>
        <w:t xml:space="preserve">Codul fiscal datorate modificării cotelor de TVA, precum şi orice alte sume rezultate din regularizările prevăzute de legislaţia în vigoare datorate unor evenimente, </w:t>
      </w:r>
      <w:r>
        <w:rPr>
          <w:rFonts w:eastAsia="Times New Roman CE"/>
        </w:rPr>
        <w:lastRenderedPageBreak/>
        <w:t>cu excepţia celor prevăzute la art. 287 şi 315</w:t>
      </w:r>
      <w:r>
        <w:rPr>
          <w:rFonts w:eastAsia="Times New Roman CE"/>
          <w:vertAlign w:val="superscript"/>
          <w:lang w:val="en-US"/>
        </w:rPr>
        <w:t>1</w:t>
      </w:r>
      <w:r>
        <w:rPr>
          <w:rFonts w:eastAsia="Times New Roman CE"/>
        </w:rPr>
        <w:t xml:space="preserve"> din Codul fiscal, care determină modificar</w:t>
      </w:r>
      <w:r>
        <w:rPr>
          <w:rFonts w:eastAsia="Times New Roman CE"/>
        </w:rPr>
        <w:t>ea datelor declarate iniţial, cum ar fi nedeclararea din eroare a operaţiunii în perioada în care intervine exigibilitatea.”</w:t>
      </w:r>
    </w:p>
    <w:p w:rsidR="007D5F8C" w:rsidRDefault="00413A90">
      <w:pPr>
        <w:overflowPunct w:val="0"/>
        <w:spacing w:line="240" w:lineRule="auto"/>
        <w:ind w:firstLine="700"/>
        <w:jc w:val="both"/>
        <w:rPr>
          <w:rFonts w:eastAsia="Times New Roman CE"/>
        </w:rPr>
      </w:pPr>
      <w:r>
        <w:rPr>
          <w:rFonts w:eastAsia="Times New Roman CE"/>
          <w:b/>
          <w:bCs/>
        </w:rPr>
        <w:t xml:space="preserve">Art.V </w:t>
      </w:r>
      <w:r>
        <w:rPr>
          <w:rFonts w:eastAsia="Times New Roman CE"/>
        </w:rPr>
        <w:t xml:space="preserve">- Anexele nr.1 și nr.2 fac parte integrantă din prezentul ordin. </w:t>
      </w:r>
    </w:p>
    <w:p w:rsidR="007D5F8C" w:rsidRDefault="00413A90">
      <w:pPr>
        <w:overflowPunct w:val="0"/>
        <w:spacing w:line="240" w:lineRule="auto"/>
        <w:ind w:firstLine="700"/>
        <w:jc w:val="both"/>
        <w:rPr>
          <w:rFonts w:eastAsia="Times New Roman CE"/>
        </w:rPr>
      </w:pPr>
      <w:r>
        <w:rPr>
          <w:rFonts w:eastAsia="Times New Roman CE"/>
          <w:b/>
          <w:bCs/>
        </w:rPr>
        <w:t>Art.VI</w:t>
      </w:r>
      <w:r>
        <w:rPr>
          <w:rFonts w:eastAsia="Times New Roman CE"/>
        </w:rPr>
        <w:t xml:space="preserve"> - </w:t>
      </w:r>
      <w:proofErr w:type="spellStart"/>
      <w:r>
        <w:rPr>
          <w:rFonts w:eastAsia="Times New Roman CE"/>
          <w:lang w:val="en-US"/>
        </w:rPr>
        <w:t>Prezentul</w:t>
      </w:r>
      <w:proofErr w:type="spellEnd"/>
      <w:r>
        <w:rPr>
          <w:rFonts w:eastAsia="Times New Roman CE"/>
          <w:lang w:val="en-US"/>
        </w:rPr>
        <w:t xml:space="preserve"> </w:t>
      </w:r>
      <w:proofErr w:type="spellStart"/>
      <w:r>
        <w:rPr>
          <w:rFonts w:eastAsia="Times New Roman CE"/>
          <w:lang w:val="en-US"/>
        </w:rPr>
        <w:t>ordin</w:t>
      </w:r>
      <w:proofErr w:type="spellEnd"/>
      <w:r>
        <w:rPr>
          <w:rFonts w:eastAsia="Times New Roman CE"/>
          <w:lang w:val="en-US"/>
        </w:rPr>
        <w:t xml:space="preserve"> se </w:t>
      </w:r>
      <w:proofErr w:type="spellStart"/>
      <w:r>
        <w:rPr>
          <w:rFonts w:eastAsia="Times New Roman CE"/>
          <w:lang w:val="en-US"/>
        </w:rPr>
        <w:t>publică</w:t>
      </w:r>
      <w:proofErr w:type="spellEnd"/>
      <w:r>
        <w:rPr>
          <w:rFonts w:eastAsia="Times New Roman CE"/>
          <w:lang w:val="en-US"/>
        </w:rPr>
        <w:t xml:space="preserve"> </w:t>
      </w:r>
      <w:proofErr w:type="spellStart"/>
      <w:r>
        <w:rPr>
          <w:rFonts w:eastAsia="Times New Roman CE"/>
          <w:lang w:val="en-US"/>
        </w:rPr>
        <w:t>în</w:t>
      </w:r>
      <w:proofErr w:type="spellEnd"/>
      <w:r>
        <w:rPr>
          <w:rFonts w:eastAsia="Times New Roman CE"/>
          <w:lang w:val="en-US"/>
        </w:rPr>
        <w:t xml:space="preserve"> </w:t>
      </w:r>
      <w:proofErr w:type="spellStart"/>
      <w:r>
        <w:rPr>
          <w:rFonts w:eastAsia="Times New Roman CE"/>
          <w:lang w:val="en-US"/>
        </w:rPr>
        <w:t>Monitorul</w:t>
      </w:r>
      <w:proofErr w:type="spellEnd"/>
      <w:r>
        <w:rPr>
          <w:rFonts w:eastAsia="Times New Roman CE"/>
          <w:lang w:val="en-US"/>
        </w:rPr>
        <w:t xml:space="preserve"> </w:t>
      </w:r>
      <w:proofErr w:type="spellStart"/>
      <w:r>
        <w:rPr>
          <w:rFonts w:eastAsia="Times New Roman CE"/>
          <w:lang w:val="en-US"/>
        </w:rPr>
        <w:t>Oficial</w:t>
      </w:r>
      <w:proofErr w:type="spellEnd"/>
      <w:r>
        <w:rPr>
          <w:rFonts w:eastAsia="Times New Roman CE"/>
          <w:lang w:val="en-US"/>
        </w:rPr>
        <w:t xml:space="preserve"> al</w:t>
      </w:r>
      <w:r>
        <w:rPr>
          <w:rFonts w:eastAsia="Times New Roman CE"/>
          <w:lang w:val="en-US"/>
        </w:rPr>
        <w:t xml:space="preserve"> </w:t>
      </w:r>
      <w:proofErr w:type="spellStart"/>
      <w:r>
        <w:rPr>
          <w:rFonts w:eastAsia="Times New Roman CE"/>
          <w:lang w:val="en-US"/>
        </w:rPr>
        <w:t>României</w:t>
      </w:r>
      <w:proofErr w:type="spellEnd"/>
      <w:r>
        <w:rPr>
          <w:rFonts w:eastAsia="Times New Roman CE"/>
          <w:lang w:val="en-US"/>
        </w:rPr>
        <w:t xml:space="preserve">, </w:t>
      </w:r>
      <w:proofErr w:type="spellStart"/>
      <w:r>
        <w:rPr>
          <w:rFonts w:eastAsia="Times New Roman CE"/>
          <w:lang w:val="en-US"/>
        </w:rPr>
        <w:t>Partea</w:t>
      </w:r>
      <w:proofErr w:type="spellEnd"/>
      <w:r>
        <w:rPr>
          <w:rFonts w:eastAsia="Times New Roman CE"/>
          <w:lang w:val="en-US"/>
        </w:rPr>
        <w:t xml:space="preserve"> I</w:t>
      </w:r>
      <w:r>
        <w:rPr>
          <w:rFonts w:eastAsia="Times New Roman CE"/>
        </w:rPr>
        <w:t>.</w:t>
      </w:r>
    </w:p>
    <w:p w:rsidR="007D5F8C" w:rsidRDefault="00413A90">
      <w:pPr>
        <w:overflowPunct w:val="0"/>
        <w:spacing w:after="0" w:line="240" w:lineRule="auto"/>
        <w:jc w:val="both"/>
        <w:rPr>
          <w:rFonts w:eastAsia="Times New Roman CE"/>
          <w:strike/>
          <w:lang w:val="en-US"/>
        </w:rPr>
      </w:pPr>
      <w:r>
        <w:rPr>
          <w:rFonts w:eastAsia="Times New Roman CE"/>
          <w:lang w:val="en-US"/>
        </w:rPr>
        <w:t xml:space="preserve">    </w:t>
      </w:r>
      <w:r>
        <w:rPr>
          <w:rFonts w:eastAsia="Times New Roman CE"/>
        </w:rPr>
        <w:tab/>
      </w:r>
      <w:r>
        <w:rPr>
          <w:rFonts w:eastAsia="Times New Roman CE"/>
          <w:b/>
          <w:bCs/>
          <w:lang w:val="en-US"/>
        </w:rPr>
        <w:t>A</w:t>
      </w:r>
      <w:r>
        <w:rPr>
          <w:rFonts w:eastAsia="Times New Roman CE"/>
          <w:b/>
          <w:bCs/>
        </w:rPr>
        <w:t>rt</w:t>
      </w:r>
      <w:r>
        <w:rPr>
          <w:rFonts w:eastAsia="Times New Roman CE"/>
          <w:b/>
          <w:bCs/>
          <w:lang w:val="en-US"/>
        </w:rPr>
        <w:t>.</w:t>
      </w:r>
      <w:r>
        <w:rPr>
          <w:rFonts w:eastAsia="Times New Roman CE"/>
          <w:b/>
          <w:bCs/>
        </w:rPr>
        <w:t>VII</w:t>
      </w:r>
      <w:r>
        <w:rPr>
          <w:rFonts w:eastAsia="Times New Roman CE"/>
        </w:rPr>
        <w:t xml:space="preserve"> - Structurile competente din cadrul Agenţiei Naţionale de Administrare Fiscală, inclusiv Direcţia generală de administrare a marilor contribuabili, </w:t>
      </w:r>
      <w:proofErr w:type="gramStart"/>
      <w:r>
        <w:rPr>
          <w:rFonts w:eastAsia="Times New Roman CE"/>
        </w:rPr>
        <w:t>precum</w:t>
      </w:r>
      <w:proofErr w:type="gramEnd"/>
      <w:r>
        <w:rPr>
          <w:rFonts w:eastAsia="Times New Roman CE"/>
        </w:rPr>
        <w:t xml:space="preserve"> şi direcţiile generale regionale ale finanţelor publice şi unităţil</w:t>
      </w:r>
      <w:r>
        <w:rPr>
          <w:rFonts w:eastAsia="Times New Roman CE"/>
        </w:rPr>
        <w:t>e fiscale subordonate vor duce la îndeplinire prevederile prezentului ordin.</w:t>
      </w:r>
    </w:p>
    <w:p w:rsidR="007D5F8C" w:rsidRDefault="007D5F8C">
      <w:pPr>
        <w:overflowPunct w:val="0"/>
        <w:spacing w:after="0" w:line="240" w:lineRule="auto"/>
        <w:ind w:firstLine="720"/>
        <w:jc w:val="both"/>
        <w:rPr>
          <w:sz w:val="20"/>
          <w:szCs w:val="20"/>
        </w:rPr>
      </w:pPr>
    </w:p>
    <w:p w:rsidR="007D5F8C" w:rsidRDefault="007D5F8C">
      <w:pPr>
        <w:overflowPunct w:val="0"/>
        <w:spacing w:after="0" w:line="240" w:lineRule="auto"/>
        <w:ind w:firstLine="720"/>
        <w:jc w:val="both"/>
      </w:pPr>
    </w:p>
    <w:p w:rsidR="007D5F8C" w:rsidRDefault="007D5F8C">
      <w:pPr>
        <w:overflowPunct w:val="0"/>
        <w:spacing w:after="0" w:line="240" w:lineRule="auto"/>
        <w:ind w:firstLine="720"/>
        <w:jc w:val="both"/>
      </w:pPr>
    </w:p>
    <w:p w:rsidR="007D5F8C" w:rsidRDefault="00413A90">
      <w:pPr>
        <w:overflowPunct w:val="0"/>
        <w:spacing w:after="0" w:line="240" w:lineRule="auto"/>
        <w:ind w:firstLine="720"/>
        <w:jc w:val="both"/>
      </w:pPr>
      <w:r>
        <w:t>Emis la Bucureşti, în data de .................</w:t>
      </w:r>
    </w:p>
    <w:p w:rsidR="007D5F8C" w:rsidRDefault="007D5F8C">
      <w:pPr>
        <w:spacing w:after="0" w:line="360" w:lineRule="auto"/>
        <w:ind w:firstLine="720"/>
        <w:jc w:val="both"/>
        <w:rPr>
          <w:sz w:val="20"/>
          <w:szCs w:val="20"/>
        </w:rPr>
      </w:pPr>
    </w:p>
    <w:p w:rsidR="007D5F8C" w:rsidRDefault="007D5F8C">
      <w:pPr>
        <w:spacing w:after="0" w:line="240" w:lineRule="auto"/>
        <w:ind w:firstLine="840"/>
        <w:jc w:val="both"/>
      </w:pPr>
    </w:p>
    <w:p w:rsidR="007D5F8C" w:rsidRDefault="007D5F8C">
      <w:pPr>
        <w:spacing w:after="0" w:line="360" w:lineRule="auto"/>
        <w:ind w:firstLine="720"/>
        <w:jc w:val="both"/>
        <w:rPr>
          <w:sz w:val="20"/>
          <w:szCs w:val="20"/>
        </w:rPr>
      </w:pPr>
    </w:p>
    <w:p w:rsidR="00413A90" w:rsidRDefault="00413A90" w:rsidP="00413A90">
      <w:pPr>
        <w:pStyle w:val="NormalWeb"/>
        <w:spacing w:after="0" w:line="360" w:lineRule="auto"/>
        <w:jc w:val="center"/>
        <w:rPr>
          <w:b/>
        </w:rPr>
      </w:pPr>
      <w:r>
        <w:rPr>
          <w:b/>
        </w:rPr>
        <w:t>Adrian Nicușor NICA</w:t>
      </w:r>
    </w:p>
    <w:p w:rsidR="00413A90" w:rsidRDefault="00413A90" w:rsidP="00413A90">
      <w:pPr>
        <w:pStyle w:val="NormalWeb"/>
        <w:spacing w:after="0" w:line="360" w:lineRule="auto"/>
        <w:jc w:val="center"/>
        <w:rPr>
          <w:b/>
          <w:sz w:val="2"/>
          <w:szCs w:val="2"/>
        </w:rPr>
      </w:pPr>
    </w:p>
    <w:p w:rsidR="007D5F8C" w:rsidRDefault="00413A90" w:rsidP="00413A90">
      <w:pPr>
        <w:pStyle w:val="NormalWeb"/>
        <w:spacing w:before="280" w:after="0" w:line="360" w:lineRule="auto"/>
        <w:jc w:val="center"/>
        <w:rPr>
          <w:b/>
          <w:sz w:val="2"/>
          <w:szCs w:val="2"/>
        </w:rPr>
      </w:pPr>
      <w:r>
        <w:rPr>
          <w:b/>
        </w:rPr>
        <w:t>PREȘEDINTE</w:t>
      </w:r>
      <w:bookmarkStart w:id="0" w:name="_GoBack"/>
      <w:bookmarkEnd w:id="0"/>
    </w:p>
    <w:sectPr w:rsidR="007D5F8C">
      <w:headerReference w:type="default" r:id="rId9"/>
      <w:pgSz w:w="12240" w:h="15840"/>
      <w:pgMar w:top="777" w:right="884" w:bottom="1057" w:left="1276" w:header="72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F8C" w:rsidRDefault="00413A90">
      <w:pPr>
        <w:spacing w:line="240" w:lineRule="auto"/>
      </w:pPr>
      <w:r>
        <w:separator/>
      </w:r>
    </w:p>
  </w:endnote>
  <w:endnote w:type="continuationSeparator" w:id="0">
    <w:p w:rsidR="007D5F8C" w:rsidRDefault="00413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CE">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F8C" w:rsidRDefault="00413A90">
      <w:pPr>
        <w:spacing w:after="0"/>
      </w:pPr>
      <w:r>
        <w:separator/>
      </w:r>
    </w:p>
  </w:footnote>
  <w:footnote w:type="continuationSeparator" w:id="0">
    <w:p w:rsidR="007D5F8C" w:rsidRDefault="00413A9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F8C" w:rsidRDefault="00413A90">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6" o:spid="_x0000_s2049" type="#_x0000_t136" style="position:absolute;margin-left:0;margin-top:0;width:435.8pt;height:151.45pt;rotation:-45;z-index:-251658752;mso-position-horizontal:center;mso-position-horizontal-relative:margin;mso-position-vertical:center;mso-position-vertical-relative:margin;mso-width-relative:page;mso-height-relative:page" fillcolor="silver" stroked="f">
          <v:fill opacity=".5"/>
          <v:textpath style="font-family:&quot;Segoe UI&quot;" trim="t" fitpath="t" string="PROIECT"/>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44D0991"/>
    <w:multiLevelType w:val="singleLevel"/>
    <w:tmpl w:val="F44D0991"/>
    <w:lvl w:ilvl="0">
      <w:start w:val="2"/>
      <w:numFmt w:val="decimal"/>
      <w:suff w:val="space"/>
      <w:lvlText w:val="(%1)"/>
      <w:lvlJc w:val="left"/>
    </w:lvl>
  </w:abstractNum>
  <w:abstractNum w:abstractNumId="1">
    <w:nsid w:val="FC2ED4DC"/>
    <w:multiLevelType w:val="singleLevel"/>
    <w:tmpl w:val="FC2ED4DC"/>
    <w:lvl w:ilvl="0">
      <w:start w:val="1"/>
      <w:numFmt w:val="decimal"/>
      <w:suff w:val="space"/>
      <w:lvlText w:val="%1."/>
      <w:lvlJc w:val="left"/>
    </w:lvl>
  </w:abstractNum>
  <w:abstractNum w:abstractNumId="2">
    <w:nsid w:val="FE872BD3"/>
    <w:multiLevelType w:val="singleLevel"/>
    <w:tmpl w:val="FE872BD3"/>
    <w:lvl w:ilvl="0">
      <w:start w:val="1"/>
      <w:numFmt w:val="decimal"/>
      <w:suff w:val="space"/>
      <w:lvlText w:val="%1."/>
      <w:lvlJc w:val="left"/>
    </w:lvl>
  </w:abstractNum>
  <w:abstractNum w:abstractNumId="3">
    <w:nsid w:val="0053208E"/>
    <w:multiLevelType w:val="multilevel"/>
    <w:tmpl w:val="0053208E"/>
    <w:lvl w:ilvl="0">
      <w:start w:val="1"/>
      <w:numFmt w:val="decimal"/>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nsid w:val="104C72FC"/>
    <w:multiLevelType w:val="singleLevel"/>
    <w:tmpl w:val="104C72FC"/>
    <w:lvl w:ilvl="0">
      <w:start w:val="1"/>
      <w:numFmt w:val="decimal"/>
      <w:suff w:val="space"/>
      <w:lvlText w:val="%1."/>
      <w:lvlJc w:val="left"/>
    </w:lvl>
  </w:abstractNum>
  <w:abstractNum w:abstractNumId="5">
    <w:nsid w:val="2EE4376E"/>
    <w:multiLevelType w:val="singleLevel"/>
    <w:tmpl w:val="2EE4376E"/>
    <w:lvl w:ilvl="0">
      <w:start w:val="1"/>
      <w:numFmt w:val="lowerLetter"/>
      <w:suff w:val="space"/>
      <w:lvlText w:val="%1)"/>
      <w:lvlJc w:val="left"/>
    </w:lvl>
  </w:abstractNum>
  <w:abstractNum w:abstractNumId="6">
    <w:nsid w:val="32648910"/>
    <w:multiLevelType w:val="multilevel"/>
    <w:tmpl w:val="32648910"/>
    <w:lvl w:ilvl="0">
      <w:start w:val="1"/>
      <w:numFmt w:val="decimal"/>
      <w:suff w:val="space"/>
      <w:lvlText w:val="%1."/>
      <w:lvlJc w:val="left"/>
      <w:pPr>
        <w:ind w:left="720" w:firstLine="0"/>
      </w:pPr>
      <w:rPr>
        <w:rFonts w:hint="default"/>
      </w:rPr>
    </w:lvl>
    <w:lvl w:ilvl="1">
      <w:start w:val="1"/>
      <w:numFmt w:val="decimal"/>
      <w:suff w:val="space"/>
      <w:lvlText w:val="%1.%2."/>
      <w:lvlJc w:val="left"/>
      <w:pPr>
        <w:ind w:left="720" w:firstLine="0"/>
      </w:pPr>
      <w:rPr>
        <w:rFonts w:hint="default"/>
        <w:b/>
        <w:bCs/>
      </w:rPr>
    </w:lvl>
    <w:lvl w:ilvl="2">
      <w:start w:val="1"/>
      <w:numFmt w:val="decimal"/>
      <w:suff w:val="space"/>
      <w:lvlText w:val="%1.%2.%3."/>
      <w:lvlJc w:val="left"/>
      <w:pPr>
        <w:ind w:left="720" w:firstLine="0"/>
      </w:pPr>
      <w:rPr>
        <w:rFonts w:hint="default"/>
      </w:rPr>
    </w:lvl>
    <w:lvl w:ilvl="3">
      <w:start w:val="1"/>
      <w:numFmt w:val="decimal"/>
      <w:suff w:val="space"/>
      <w:lvlText w:val="%1.%2.%3.%4."/>
      <w:lvlJc w:val="left"/>
      <w:pPr>
        <w:ind w:left="720" w:firstLine="0"/>
      </w:pPr>
      <w:rPr>
        <w:rFonts w:hint="default"/>
      </w:rPr>
    </w:lvl>
    <w:lvl w:ilvl="4">
      <w:start w:val="1"/>
      <w:numFmt w:val="decimal"/>
      <w:suff w:val="space"/>
      <w:lvlText w:val="%1.%2.%3.%4.%5."/>
      <w:lvlJc w:val="left"/>
      <w:pPr>
        <w:ind w:left="720" w:firstLine="0"/>
      </w:pPr>
      <w:rPr>
        <w:rFonts w:hint="default"/>
      </w:rPr>
    </w:lvl>
    <w:lvl w:ilvl="5">
      <w:start w:val="1"/>
      <w:numFmt w:val="decimal"/>
      <w:suff w:val="space"/>
      <w:lvlText w:val="%1.%2.%3.%4.%5.%6."/>
      <w:lvlJc w:val="left"/>
      <w:pPr>
        <w:ind w:left="720" w:firstLine="0"/>
      </w:pPr>
      <w:rPr>
        <w:rFonts w:hint="default"/>
      </w:rPr>
    </w:lvl>
    <w:lvl w:ilvl="6">
      <w:start w:val="1"/>
      <w:numFmt w:val="decimal"/>
      <w:suff w:val="space"/>
      <w:lvlText w:val="%1.%2.%3.%4.%5.%6.%7."/>
      <w:lvlJc w:val="left"/>
      <w:pPr>
        <w:ind w:left="720" w:firstLine="0"/>
      </w:pPr>
      <w:rPr>
        <w:rFonts w:hint="default"/>
      </w:rPr>
    </w:lvl>
    <w:lvl w:ilvl="7">
      <w:start w:val="1"/>
      <w:numFmt w:val="decimal"/>
      <w:suff w:val="space"/>
      <w:lvlText w:val="%1.%2.%3.%4.%5.%6.%7.%8."/>
      <w:lvlJc w:val="left"/>
      <w:pPr>
        <w:ind w:left="720" w:firstLine="0"/>
      </w:pPr>
      <w:rPr>
        <w:rFonts w:hint="default"/>
      </w:rPr>
    </w:lvl>
    <w:lvl w:ilvl="8">
      <w:start w:val="1"/>
      <w:numFmt w:val="decimal"/>
      <w:suff w:val="space"/>
      <w:lvlText w:val="%1.%2.%3.%4.%5.%6.%7.%8.%9."/>
      <w:lvlJc w:val="left"/>
      <w:pPr>
        <w:ind w:left="720" w:firstLine="0"/>
      </w:pPr>
      <w:rPr>
        <w:rFonts w:hint="default"/>
      </w:rPr>
    </w:lvl>
  </w:abstractNum>
  <w:abstractNum w:abstractNumId="7">
    <w:nsid w:val="33AE3676"/>
    <w:multiLevelType w:val="singleLevel"/>
    <w:tmpl w:val="33AE3676"/>
    <w:lvl w:ilvl="0">
      <w:start w:val="2"/>
      <w:numFmt w:val="decimal"/>
      <w:suff w:val="space"/>
      <w:lvlText w:val="(%1)"/>
      <w:lvlJc w:val="left"/>
    </w:lvl>
  </w:abstractNum>
  <w:abstractNum w:abstractNumId="8">
    <w:nsid w:val="42B9E72A"/>
    <w:multiLevelType w:val="singleLevel"/>
    <w:tmpl w:val="42B9E72A"/>
    <w:lvl w:ilvl="0">
      <w:start w:val="1"/>
      <w:numFmt w:val="lowerLetter"/>
      <w:suff w:val="space"/>
      <w:lvlText w:val="%1)"/>
      <w:lvlJc w:val="left"/>
    </w:lvl>
  </w:abstractNum>
  <w:abstractNum w:abstractNumId="9">
    <w:nsid w:val="556BC161"/>
    <w:multiLevelType w:val="singleLevel"/>
    <w:tmpl w:val="556BC161"/>
    <w:lvl w:ilvl="0">
      <w:start w:val="1"/>
      <w:numFmt w:val="lowerLetter"/>
      <w:suff w:val="space"/>
      <w:lvlText w:val="%1)"/>
      <w:lvlJc w:val="left"/>
    </w:lvl>
  </w:abstractNum>
  <w:abstractNum w:abstractNumId="10">
    <w:nsid w:val="616BCD24"/>
    <w:multiLevelType w:val="multilevel"/>
    <w:tmpl w:val="616BCD24"/>
    <w:lvl w:ilvl="0">
      <w:start w:val="1"/>
      <w:numFmt w:val="decimal"/>
      <w:suff w:val="space"/>
      <w:lvlText w:val="%1."/>
      <w:lvlJc w:val="left"/>
      <w:pPr>
        <w:ind w:left="720" w:firstLine="0"/>
      </w:pPr>
      <w:rPr>
        <w:rFonts w:hint="default"/>
      </w:rPr>
    </w:lvl>
    <w:lvl w:ilvl="1">
      <w:start w:val="1"/>
      <w:numFmt w:val="decimal"/>
      <w:suff w:val="space"/>
      <w:lvlText w:val="%1.%2."/>
      <w:lvlJc w:val="left"/>
      <w:pPr>
        <w:ind w:left="720" w:firstLine="0"/>
      </w:pPr>
      <w:rPr>
        <w:rFonts w:hint="default"/>
      </w:rPr>
    </w:lvl>
    <w:lvl w:ilvl="2">
      <w:start w:val="1"/>
      <w:numFmt w:val="decimal"/>
      <w:suff w:val="space"/>
      <w:lvlText w:val="%1.%2.%3."/>
      <w:lvlJc w:val="left"/>
      <w:pPr>
        <w:ind w:left="720" w:firstLine="0"/>
      </w:pPr>
      <w:rPr>
        <w:rFonts w:hint="default"/>
      </w:rPr>
    </w:lvl>
    <w:lvl w:ilvl="3">
      <w:start w:val="1"/>
      <w:numFmt w:val="decimal"/>
      <w:suff w:val="space"/>
      <w:lvlText w:val="%1.%2.%3.%4."/>
      <w:lvlJc w:val="left"/>
      <w:pPr>
        <w:ind w:left="720" w:firstLine="0"/>
      </w:pPr>
      <w:rPr>
        <w:rFonts w:hint="default"/>
      </w:rPr>
    </w:lvl>
    <w:lvl w:ilvl="4">
      <w:start w:val="1"/>
      <w:numFmt w:val="decimal"/>
      <w:suff w:val="space"/>
      <w:lvlText w:val="%1.%2.%3.%4.%5."/>
      <w:lvlJc w:val="left"/>
      <w:pPr>
        <w:ind w:left="720" w:firstLine="0"/>
      </w:pPr>
      <w:rPr>
        <w:rFonts w:hint="default"/>
      </w:rPr>
    </w:lvl>
    <w:lvl w:ilvl="5">
      <w:start w:val="1"/>
      <w:numFmt w:val="decimal"/>
      <w:suff w:val="space"/>
      <w:lvlText w:val="%1.%2.%3.%4.%5.%6."/>
      <w:lvlJc w:val="left"/>
      <w:pPr>
        <w:ind w:left="720" w:firstLine="0"/>
      </w:pPr>
      <w:rPr>
        <w:rFonts w:hint="default"/>
      </w:rPr>
    </w:lvl>
    <w:lvl w:ilvl="6">
      <w:start w:val="1"/>
      <w:numFmt w:val="decimal"/>
      <w:suff w:val="space"/>
      <w:lvlText w:val="%1.%2.%3.%4.%5.%6.%7."/>
      <w:lvlJc w:val="left"/>
      <w:pPr>
        <w:ind w:left="720" w:firstLine="0"/>
      </w:pPr>
      <w:rPr>
        <w:rFonts w:hint="default"/>
      </w:rPr>
    </w:lvl>
    <w:lvl w:ilvl="7">
      <w:start w:val="1"/>
      <w:numFmt w:val="decimal"/>
      <w:suff w:val="space"/>
      <w:lvlText w:val="%1.%2.%3.%4.%5.%6.%7.%8."/>
      <w:lvlJc w:val="left"/>
      <w:pPr>
        <w:ind w:left="720" w:firstLine="0"/>
      </w:pPr>
      <w:rPr>
        <w:rFonts w:hint="default"/>
      </w:rPr>
    </w:lvl>
    <w:lvl w:ilvl="8">
      <w:start w:val="1"/>
      <w:numFmt w:val="decimal"/>
      <w:suff w:val="space"/>
      <w:lvlText w:val="%1.%2.%3.%4.%5.%6.%7.%8.%9."/>
      <w:lvlJc w:val="left"/>
      <w:pPr>
        <w:ind w:left="720" w:firstLine="0"/>
      </w:pPr>
      <w:rPr>
        <w:rFonts w:hint="default"/>
      </w:rPr>
    </w:lvl>
  </w:abstractNum>
  <w:num w:numId="1">
    <w:abstractNumId w:val="0"/>
  </w:num>
  <w:num w:numId="2">
    <w:abstractNumId w:val="5"/>
  </w:num>
  <w:num w:numId="3">
    <w:abstractNumId w:val="9"/>
  </w:num>
  <w:num w:numId="4">
    <w:abstractNumId w:val="7"/>
  </w:num>
  <w:num w:numId="5">
    <w:abstractNumId w:val="3"/>
  </w:num>
  <w:num w:numId="6">
    <w:abstractNumId w:val="6"/>
  </w:num>
  <w:num w:numId="7">
    <w:abstractNumId w:val="8"/>
  </w:num>
  <w:num w:numId="8">
    <w:abstractNumId w:val="1"/>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autoHyphenation/>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A5CCD"/>
    <w:rsid w:val="000E6351"/>
    <w:rsid w:val="00172A27"/>
    <w:rsid w:val="001F4BD0"/>
    <w:rsid w:val="002173FE"/>
    <w:rsid w:val="002F10D5"/>
    <w:rsid w:val="00344617"/>
    <w:rsid w:val="003A7A8D"/>
    <w:rsid w:val="00413A90"/>
    <w:rsid w:val="004A2D7F"/>
    <w:rsid w:val="004D7BD3"/>
    <w:rsid w:val="00590D7F"/>
    <w:rsid w:val="0059274F"/>
    <w:rsid w:val="00622514"/>
    <w:rsid w:val="0066317D"/>
    <w:rsid w:val="00735331"/>
    <w:rsid w:val="00775676"/>
    <w:rsid w:val="007D5F8C"/>
    <w:rsid w:val="0080587D"/>
    <w:rsid w:val="0086043A"/>
    <w:rsid w:val="0095644D"/>
    <w:rsid w:val="00970FE2"/>
    <w:rsid w:val="009A63D5"/>
    <w:rsid w:val="009D5C50"/>
    <w:rsid w:val="00A81D75"/>
    <w:rsid w:val="00AC4D79"/>
    <w:rsid w:val="00C92565"/>
    <w:rsid w:val="00D0067C"/>
    <w:rsid w:val="00D81E68"/>
    <w:rsid w:val="00DF6F0B"/>
    <w:rsid w:val="00F61163"/>
    <w:rsid w:val="013F3EB5"/>
    <w:rsid w:val="015500F6"/>
    <w:rsid w:val="01D26AE5"/>
    <w:rsid w:val="023701BD"/>
    <w:rsid w:val="02EE640A"/>
    <w:rsid w:val="032B1F39"/>
    <w:rsid w:val="03C50E3C"/>
    <w:rsid w:val="04D02A43"/>
    <w:rsid w:val="04F6780E"/>
    <w:rsid w:val="054C73F0"/>
    <w:rsid w:val="0609316A"/>
    <w:rsid w:val="061340E1"/>
    <w:rsid w:val="07B67E15"/>
    <w:rsid w:val="083505E2"/>
    <w:rsid w:val="08724E89"/>
    <w:rsid w:val="0A0C79E7"/>
    <w:rsid w:val="0A5061AE"/>
    <w:rsid w:val="0AD965DA"/>
    <w:rsid w:val="0B3B3A44"/>
    <w:rsid w:val="0B481381"/>
    <w:rsid w:val="0C4177AE"/>
    <w:rsid w:val="0CA14303"/>
    <w:rsid w:val="0D2930D7"/>
    <w:rsid w:val="0D4B319A"/>
    <w:rsid w:val="0D5243C0"/>
    <w:rsid w:val="0D6C78BD"/>
    <w:rsid w:val="0E3B4F71"/>
    <w:rsid w:val="0E937683"/>
    <w:rsid w:val="0EA77C61"/>
    <w:rsid w:val="0EAA5000"/>
    <w:rsid w:val="0EAF3D31"/>
    <w:rsid w:val="11730F64"/>
    <w:rsid w:val="134B4E86"/>
    <w:rsid w:val="135803D5"/>
    <w:rsid w:val="145B4B64"/>
    <w:rsid w:val="157E7046"/>
    <w:rsid w:val="1630301C"/>
    <w:rsid w:val="16F7402B"/>
    <w:rsid w:val="185E7508"/>
    <w:rsid w:val="18C43965"/>
    <w:rsid w:val="194F2CB1"/>
    <w:rsid w:val="19D25689"/>
    <w:rsid w:val="1BE16F4F"/>
    <w:rsid w:val="1D154678"/>
    <w:rsid w:val="1E042B22"/>
    <w:rsid w:val="1F0A34B7"/>
    <w:rsid w:val="207B7501"/>
    <w:rsid w:val="211702E4"/>
    <w:rsid w:val="21B023CE"/>
    <w:rsid w:val="21F41D72"/>
    <w:rsid w:val="22570446"/>
    <w:rsid w:val="23BB0D0E"/>
    <w:rsid w:val="23F13D29"/>
    <w:rsid w:val="24DD470E"/>
    <w:rsid w:val="25CD5424"/>
    <w:rsid w:val="26435FC7"/>
    <w:rsid w:val="27CB05CE"/>
    <w:rsid w:val="27D63EAB"/>
    <w:rsid w:val="28BF1C14"/>
    <w:rsid w:val="28E537C8"/>
    <w:rsid w:val="297A19D6"/>
    <w:rsid w:val="2A4E656E"/>
    <w:rsid w:val="2A961BAD"/>
    <w:rsid w:val="2BB075BA"/>
    <w:rsid w:val="2F156D50"/>
    <w:rsid w:val="2FD21953"/>
    <w:rsid w:val="2FDC740C"/>
    <w:rsid w:val="305743AF"/>
    <w:rsid w:val="308D0BEA"/>
    <w:rsid w:val="309F19B0"/>
    <w:rsid w:val="30FD0E23"/>
    <w:rsid w:val="319567E7"/>
    <w:rsid w:val="31EC2AD5"/>
    <w:rsid w:val="324C572F"/>
    <w:rsid w:val="32D86863"/>
    <w:rsid w:val="33AC353E"/>
    <w:rsid w:val="36174202"/>
    <w:rsid w:val="36270212"/>
    <w:rsid w:val="373A215F"/>
    <w:rsid w:val="3990350A"/>
    <w:rsid w:val="3B082CAE"/>
    <w:rsid w:val="3B120367"/>
    <w:rsid w:val="3C321E46"/>
    <w:rsid w:val="3C3A53F4"/>
    <w:rsid w:val="3EE56A48"/>
    <w:rsid w:val="3FB85533"/>
    <w:rsid w:val="403A071A"/>
    <w:rsid w:val="40E15945"/>
    <w:rsid w:val="41410A7D"/>
    <w:rsid w:val="41594690"/>
    <w:rsid w:val="424908E4"/>
    <w:rsid w:val="42552594"/>
    <w:rsid w:val="438C5B49"/>
    <w:rsid w:val="43BC4973"/>
    <w:rsid w:val="450F3F81"/>
    <w:rsid w:val="45F56EA8"/>
    <w:rsid w:val="46F73D88"/>
    <w:rsid w:val="472E7589"/>
    <w:rsid w:val="48D11DCC"/>
    <w:rsid w:val="4AD954F9"/>
    <w:rsid w:val="4B264299"/>
    <w:rsid w:val="4BB5327F"/>
    <w:rsid w:val="4C83046A"/>
    <w:rsid w:val="4D007243"/>
    <w:rsid w:val="4D1D2915"/>
    <w:rsid w:val="4DEB2022"/>
    <w:rsid w:val="4E9C6252"/>
    <w:rsid w:val="4EF52644"/>
    <w:rsid w:val="51286D35"/>
    <w:rsid w:val="51681177"/>
    <w:rsid w:val="529709B2"/>
    <w:rsid w:val="546A0946"/>
    <w:rsid w:val="547748C1"/>
    <w:rsid w:val="56FC2945"/>
    <w:rsid w:val="596D0F64"/>
    <w:rsid w:val="5A9D0D37"/>
    <w:rsid w:val="5BA6231E"/>
    <w:rsid w:val="5D455B96"/>
    <w:rsid w:val="5D962568"/>
    <w:rsid w:val="5DA24324"/>
    <w:rsid w:val="5F282139"/>
    <w:rsid w:val="61A51118"/>
    <w:rsid w:val="61A53019"/>
    <w:rsid w:val="62C0043C"/>
    <w:rsid w:val="62C10A68"/>
    <w:rsid w:val="62FD1A39"/>
    <w:rsid w:val="63321F6E"/>
    <w:rsid w:val="638621F1"/>
    <w:rsid w:val="63F73CFC"/>
    <w:rsid w:val="64680FC0"/>
    <w:rsid w:val="64F27F9A"/>
    <w:rsid w:val="660104DF"/>
    <w:rsid w:val="660E6B68"/>
    <w:rsid w:val="66A06A9D"/>
    <w:rsid w:val="67953AD9"/>
    <w:rsid w:val="67E0702F"/>
    <w:rsid w:val="67F424D7"/>
    <w:rsid w:val="6804477E"/>
    <w:rsid w:val="691D33A6"/>
    <w:rsid w:val="69900E36"/>
    <w:rsid w:val="69B70213"/>
    <w:rsid w:val="6D350603"/>
    <w:rsid w:val="6D7D0C1C"/>
    <w:rsid w:val="6DAB5762"/>
    <w:rsid w:val="6F38331B"/>
    <w:rsid w:val="6FA5094D"/>
    <w:rsid w:val="72946C16"/>
    <w:rsid w:val="73782A5C"/>
    <w:rsid w:val="73C2772E"/>
    <w:rsid w:val="73ED457B"/>
    <w:rsid w:val="76096803"/>
    <w:rsid w:val="7628210C"/>
    <w:rsid w:val="765F07F7"/>
    <w:rsid w:val="777906FB"/>
    <w:rsid w:val="78CA4E8A"/>
    <w:rsid w:val="78ED0290"/>
    <w:rsid w:val="79CB2DB1"/>
    <w:rsid w:val="7BCB591C"/>
    <w:rsid w:val="7BF30E32"/>
    <w:rsid w:val="7C140865"/>
    <w:rsid w:val="7C9142EA"/>
    <w:rsid w:val="7CDE796C"/>
    <w:rsid w:val="7EAE5105"/>
    <w:rsid w:val="7FF62C9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CFEF6876-64CC-480D-B3DB-E70F9B0E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qFormat="1"/>
    <w:lsdException w:name="List"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60" w:line="259" w:lineRule="auto"/>
    </w:pPr>
    <w:rPr>
      <w:rFonts w:eastAsia="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pPr>
      <w:spacing w:line="240" w:lineRule="auto"/>
    </w:pPr>
    <w:rPr>
      <w:b/>
      <w:bCs/>
      <w:sz w:val="20"/>
      <w:szCs w:val="20"/>
    </w:rPr>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List">
    <w:name w:val="List"/>
    <w:basedOn w:val="BodyText"/>
    <w:qFormat/>
    <w:rPr>
      <w:rFonts w:cs="Arial"/>
    </w:rPr>
  </w:style>
  <w:style w:type="paragraph" w:styleId="NormalWeb">
    <w:name w:val="Normal (Web)"/>
    <w:basedOn w:val="Normal"/>
    <w:qFormat/>
    <w:pPr>
      <w:spacing w:beforeAutospacing="1" w:after="120"/>
    </w:pPr>
    <w:rPr>
      <w:lang w:eastAsia="ro-RO"/>
    </w:rPr>
  </w:style>
  <w:style w:type="table" w:styleId="TableGrid">
    <w:name w:val="Table Grid"/>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TextChar">
    <w:name w:val="Default Text Char"/>
    <w:uiPriority w:val="99"/>
    <w:qFormat/>
    <w:locked/>
    <w:rPr>
      <w:sz w:val="24"/>
      <w:szCs w:val="24"/>
      <w:lang w:val="ro-RO" w:eastAsia="ro-RO"/>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lang w:val="zh-CN" w:eastAsia="zh-CN" w:bidi="zh-CN"/>
    </w:rPr>
  </w:style>
  <w:style w:type="paragraph" w:customStyle="1" w:styleId="HeaderandFooter">
    <w:name w:val="Header and Footer"/>
    <w:basedOn w:val="Normal"/>
    <w:qFormat/>
  </w:style>
  <w:style w:type="paragraph" w:customStyle="1" w:styleId="DefaultText">
    <w:name w:val="Default Text"/>
    <w:basedOn w:val="Normal"/>
    <w:uiPriority w:val="99"/>
    <w:qFormat/>
    <w:rPr>
      <w:lang w:eastAsia="ro-RO"/>
    </w:rPr>
  </w:style>
  <w:style w:type="paragraph" w:customStyle="1" w:styleId="CaracterCaracter">
    <w:name w:val="Caracter Caracter"/>
    <w:basedOn w:val="Normal"/>
    <w:qFormat/>
    <w:rPr>
      <w:lang w:val="pl-PL" w:eastAsia="pl-PL"/>
    </w:rPr>
  </w:style>
  <w:style w:type="paragraph" w:customStyle="1" w:styleId="CaracterCaracterCharCharCarCharCharChar">
    <w:name w:val="Caracter Caracter Char Char Car Char Char Char"/>
    <w:basedOn w:val="Normal"/>
    <w:qFormat/>
    <w:pPr>
      <w:tabs>
        <w:tab w:val="left" w:pos="709"/>
      </w:tabs>
    </w:pPr>
    <w:rPr>
      <w:rFonts w:ascii="Tahoma" w:hAnsi="Tahoma"/>
      <w:lang w:val="pl-PL" w:eastAsia="pl-PL"/>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qFormat/>
    <w:rPr>
      <w:rFonts w:eastAsia="Times New Roman"/>
      <w:sz w:val="24"/>
      <w:szCs w:val="24"/>
      <w:lang w:val="ro-RO"/>
    </w:rPr>
  </w:style>
  <w:style w:type="character" w:customStyle="1" w:styleId="CommentSubjectChar">
    <w:name w:val="Comment Subject Char"/>
    <w:basedOn w:val="CommentTextChar"/>
    <w:link w:val="CommentSubject"/>
    <w:qFormat/>
    <w:rPr>
      <w:rFonts w:eastAsia="Times New Roman"/>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90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8A90C4-96AD-409E-B58F-5C77535FC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4177</Words>
  <Characters>23809</Characters>
  <Application>Microsoft Office Word</Application>
  <DocSecurity>0</DocSecurity>
  <Lines>198</Lines>
  <Paragraphs>55</Paragraphs>
  <ScaleCrop>false</ScaleCrop>
  <Company>Ministerul Finantelor Publice</Company>
  <LinksUpToDate>false</LinksUpToDate>
  <CharactersWithSpaces>27931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70313656</dc:creator>
  <cp:lastModifiedBy>SDV</cp:lastModifiedBy>
  <cp:revision>20</cp:revision>
  <cp:lastPrinted>2025-10-16T12:16:00Z</cp:lastPrinted>
  <dcterms:created xsi:type="dcterms:W3CDTF">2021-10-14T10:50:00Z</dcterms:created>
  <dcterms:modified xsi:type="dcterms:W3CDTF">2025-10-22T13:42:00Z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5A394700EEBB46A7A5F5DE26F8733489</vt:lpwstr>
  </property>
  <property fmtid="{D5CDD505-2E9C-101B-9397-08002B2CF9AE}" pid="3" name="KSOProductBuildVer">
    <vt:lpwstr>1033-11.2.0.10426</vt:lpwstr>
  </property>
</Properties>
</file>